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F68" w:rsidRDefault="00887A3C" w:rsidP="00DE4FEF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pict>
          <v:rect id="_x0000_s1026" style="position:absolute;left:0;text-align:left;margin-left:2.05pt;margin-top:11.8pt;width:509.25pt;height:27.75pt;z-index:251663360" fillcolor="#a5a5a5 [2092]" stroked="f"/>
        </w:pict>
      </w:r>
    </w:p>
    <w:p w:rsidR="00724F68" w:rsidRDefault="00724F68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724F68" w:rsidRDefault="00724F68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724F68" w:rsidRDefault="00724F68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671084" w:rsidRDefault="00671084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671084" w:rsidRDefault="00671084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671084" w:rsidRDefault="00671084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671084" w:rsidRDefault="00671084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724F68" w:rsidRDefault="00724F68" w:rsidP="00DE4FEF">
      <w:pPr>
        <w:jc w:val="center"/>
        <w:rPr>
          <w:rFonts w:ascii="Verdana" w:hAnsi="Verdana"/>
          <w:b/>
          <w:sz w:val="28"/>
          <w:szCs w:val="28"/>
        </w:rPr>
      </w:pPr>
    </w:p>
    <w:p w:rsidR="000D5F3A" w:rsidRPr="00C408C7" w:rsidRDefault="00C408C7" w:rsidP="00DE4FEF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Инструкция по прим</w:t>
      </w:r>
      <w:r w:rsidR="00DE4FEF" w:rsidRPr="00C408C7">
        <w:rPr>
          <w:rFonts w:ascii="Verdana" w:hAnsi="Verdana"/>
          <w:b/>
          <w:sz w:val="28"/>
          <w:szCs w:val="28"/>
        </w:rPr>
        <w:t>енению добавки МБЦ</w:t>
      </w:r>
    </w:p>
    <w:p w:rsidR="00DE4FEF" w:rsidRPr="00C408C7" w:rsidRDefault="00DE4FEF" w:rsidP="00DE4FEF">
      <w:pPr>
        <w:jc w:val="center"/>
        <w:rPr>
          <w:rFonts w:ascii="Verdana" w:hAnsi="Verdana"/>
          <w:b/>
          <w:sz w:val="24"/>
          <w:szCs w:val="24"/>
        </w:rPr>
      </w:pPr>
      <w:r w:rsidRPr="00C408C7">
        <w:rPr>
          <w:rFonts w:ascii="Verdana" w:hAnsi="Verdana"/>
          <w:b/>
          <w:sz w:val="24"/>
          <w:szCs w:val="24"/>
        </w:rPr>
        <w:t>(модификатор бетона и цемента)</w:t>
      </w:r>
    </w:p>
    <w:p w:rsidR="00DE4FEF" w:rsidRPr="00DE4FEF" w:rsidRDefault="00DE4FEF" w:rsidP="00DE4FEF">
      <w:pPr>
        <w:jc w:val="both"/>
        <w:rPr>
          <w:rFonts w:ascii="Verdana" w:hAnsi="Verdana"/>
          <w:sz w:val="20"/>
          <w:szCs w:val="20"/>
        </w:rPr>
      </w:pPr>
    </w:p>
    <w:p w:rsidR="00DE4FEF" w:rsidRDefault="00DE4FEF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671084" w:rsidRDefault="00671084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671084" w:rsidRDefault="00671084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671084" w:rsidRPr="00CC47BD" w:rsidRDefault="00671084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E4FEF" w:rsidRPr="00CC47BD" w:rsidRDefault="00DE4FEF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C30F26" w:rsidRPr="00724F68" w:rsidRDefault="00DE4FEF" w:rsidP="00724F6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724F68">
        <w:rPr>
          <w:rFonts w:ascii="Verdana" w:hAnsi="Verdana"/>
          <w:sz w:val="20"/>
          <w:szCs w:val="20"/>
        </w:rPr>
        <w:t>Добавка МБЦ в</w:t>
      </w:r>
      <w:r w:rsidR="00BB0358">
        <w:rPr>
          <w:rFonts w:ascii="Verdana" w:hAnsi="Verdana"/>
          <w:sz w:val="20"/>
          <w:szCs w:val="20"/>
        </w:rPr>
        <w:t>в</w:t>
      </w:r>
      <w:r w:rsidRPr="00724F68">
        <w:rPr>
          <w:rFonts w:ascii="Verdana" w:hAnsi="Verdana"/>
          <w:sz w:val="20"/>
          <w:szCs w:val="20"/>
        </w:rPr>
        <w:t>одится</w:t>
      </w:r>
      <w:r w:rsidR="00BB0358">
        <w:rPr>
          <w:rFonts w:ascii="Verdana" w:hAnsi="Verdana"/>
          <w:sz w:val="20"/>
          <w:szCs w:val="20"/>
        </w:rPr>
        <w:t xml:space="preserve"> в бетон</w:t>
      </w:r>
      <w:r w:rsidR="00016ABA" w:rsidRPr="00724F68">
        <w:rPr>
          <w:rFonts w:ascii="Verdana" w:hAnsi="Verdana"/>
          <w:sz w:val="20"/>
          <w:szCs w:val="20"/>
        </w:rPr>
        <w:t>:</w:t>
      </w:r>
    </w:p>
    <w:p w:rsidR="00DE4FEF" w:rsidRDefault="00DE4FEF" w:rsidP="00724F68">
      <w:pPr>
        <w:autoSpaceDE w:val="0"/>
        <w:autoSpaceDN w:val="0"/>
        <w:adjustRightInd w:val="0"/>
        <w:spacing w:after="0" w:line="240" w:lineRule="auto"/>
        <w:ind w:firstLine="75"/>
        <w:jc w:val="both"/>
        <w:rPr>
          <w:rFonts w:ascii="Verdana" w:hAnsi="Verdana"/>
          <w:sz w:val="20"/>
          <w:szCs w:val="20"/>
        </w:rPr>
      </w:pPr>
    </w:p>
    <w:p w:rsidR="00DE4FEF" w:rsidRPr="00724F68" w:rsidRDefault="00C30F26" w:rsidP="00724F6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724F68">
        <w:rPr>
          <w:rFonts w:ascii="Verdana" w:hAnsi="Verdana"/>
          <w:sz w:val="20"/>
          <w:szCs w:val="20"/>
        </w:rPr>
        <w:t>Н</w:t>
      </w:r>
      <w:r w:rsidR="00DE4FEF" w:rsidRPr="00724F68">
        <w:rPr>
          <w:rFonts w:ascii="Verdana" w:hAnsi="Verdana"/>
          <w:sz w:val="20"/>
          <w:szCs w:val="20"/>
        </w:rPr>
        <w:t>а заводе бетона</w:t>
      </w:r>
      <w:r w:rsidR="00724F68">
        <w:rPr>
          <w:rFonts w:ascii="Verdana" w:hAnsi="Verdana"/>
          <w:sz w:val="20"/>
          <w:szCs w:val="20"/>
        </w:rPr>
        <w:t xml:space="preserve"> </w:t>
      </w:r>
      <w:r w:rsidR="00136ADB">
        <w:rPr>
          <w:rFonts w:ascii="Verdana" w:hAnsi="Verdana"/>
          <w:sz w:val="20"/>
          <w:szCs w:val="20"/>
        </w:rPr>
        <w:t>–</w:t>
      </w:r>
      <w:r w:rsidR="00724F68" w:rsidRPr="00724F68">
        <w:rPr>
          <w:rFonts w:ascii="Verdana" w:hAnsi="Verdana"/>
          <w:sz w:val="20"/>
          <w:szCs w:val="20"/>
        </w:rPr>
        <w:t xml:space="preserve"> </w:t>
      </w:r>
      <w:r w:rsidR="00724F68">
        <w:rPr>
          <w:rFonts w:ascii="Verdana" w:hAnsi="Verdana"/>
          <w:sz w:val="20"/>
          <w:szCs w:val="20"/>
        </w:rPr>
        <w:t>с</w:t>
      </w:r>
      <w:r w:rsidR="00724F68" w:rsidRPr="00724F68">
        <w:rPr>
          <w:rFonts w:ascii="Verdana" w:hAnsi="Verdana"/>
          <w:sz w:val="20"/>
          <w:szCs w:val="20"/>
        </w:rPr>
        <w:t>тр</w:t>
      </w:r>
      <w:r w:rsidR="00A80FB3">
        <w:rPr>
          <w:rFonts w:ascii="Verdana" w:hAnsi="Verdana"/>
          <w:sz w:val="20"/>
          <w:szCs w:val="20"/>
        </w:rPr>
        <w:t>аница</w:t>
      </w:r>
      <w:r w:rsidR="00136ADB">
        <w:rPr>
          <w:rFonts w:ascii="Verdana" w:hAnsi="Verdana"/>
          <w:sz w:val="20"/>
          <w:szCs w:val="20"/>
        </w:rPr>
        <w:t xml:space="preserve"> №</w:t>
      </w:r>
      <w:r w:rsidR="00671084">
        <w:rPr>
          <w:rFonts w:ascii="Verdana" w:hAnsi="Verdana"/>
          <w:sz w:val="20"/>
          <w:szCs w:val="20"/>
        </w:rPr>
        <w:t xml:space="preserve"> 3-5</w:t>
      </w:r>
    </w:p>
    <w:p w:rsidR="00724F68" w:rsidRPr="00724F68" w:rsidRDefault="00724F68" w:rsidP="00724F6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E4FEF" w:rsidRPr="00724F68" w:rsidRDefault="00C30F26" w:rsidP="00724F6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724F68">
        <w:rPr>
          <w:rFonts w:ascii="Verdana" w:hAnsi="Verdana"/>
          <w:sz w:val="20"/>
          <w:szCs w:val="20"/>
        </w:rPr>
        <w:t>В</w:t>
      </w:r>
      <w:r w:rsidR="00DE4FEF" w:rsidRPr="00724F68">
        <w:rPr>
          <w:rFonts w:ascii="Verdana" w:hAnsi="Verdana"/>
          <w:sz w:val="20"/>
          <w:szCs w:val="20"/>
        </w:rPr>
        <w:t xml:space="preserve"> авто-миксер с бетоном пришедший</w:t>
      </w:r>
      <w:r w:rsidR="00C408C7" w:rsidRPr="00724F68">
        <w:rPr>
          <w:rFonts w:ascii="Verdana" w:hAnsi="Verdana"/>
          <w:sz w:val="20"/>
          <w:szCs w:val="20"/>
        </w:rPr>
        <w:t xml:space="preserve"> на объект</w:t>
      </w:r>
      <w:r w:rsidR="00DE4FEF" w:rsidRPr="00724F68">
        <w:rPr>
          <w:rFonts w:ascii="Verdana" w:hAnsi="Verdana"/>
          <w:sz w:val="20"/>
          <w:szCs w:val="20"/>
        </w:rPr>
        <w:t xml:space="preserve"> с завода</w:t>
      </w:r>
      <w:r w:rsidR="00724F68">
        <w:rPr>
          <w:rFonts w:ascii="Verdana" w:hAnsi="Verdana"/>
          <w:sz w:val="20"/>
          <w:szCs w:val="20"/>
        </w:rPr>
        <w:t xml:space="preserve"> -</w:t>
      </w:r>
      <w:r w:rsidR="00724F68" w:rsidRPr="00724F68">
        <w:rPr>
          <w:rFonts w:ascii="Verdana" w:hAnsi="Verdana"/>
          <w:sz w:val="20"/>
          <w:szCs w:val="20"/>
        </w:rPr>
        <w:t xml:space="preserve"> </w:t>
      </w:r>
      <w:r w:rsidR="00724F68">
        <w:rPr>
          <w:rFonts w:ascii="Verdana" w:hAnsi="Verdana"/>
          <w:sz w:val="20"/>
          <w:szCs w:val="20"/>
        </w:rPr>
        <w:t>с</w:t>
      </w:r>
      <w:r w:rsidR="00724F68" w:rsidRPr="00724F68">
        <w:rPr>
          <w:rFonts w:ascii="Verdana" w:hAnsi="Verdana"/>
          <w:sz w:val="20"/>
          <w:szCs w:val="20"/>
        </w:rPr>
        <w:t>тр</w:t>
      </w:r>
      <w:r w:rsidR="00A80FB3">
        <w:rPr>
          <w:rFonts w:ascii="Verdana" w:hAnsi="Verdana"/>
          <w:sz w:val="20"/>
          <w:szCs w:val="20"/>
        </w:rPr>
        <w:t>аница</w:t>
      </w:r>
      <w:r w:rsidR="00724F68" w:rsidRPr="00724F68">
        <w:rPr>
          <w:rFonts w:ascii="Verdana" w:hAnsi="Verdana"/>
          <w:sz w:val="20"/>
          <w:szCs w:val="20"/>
        </w:rPr>
        <w:t xml:space="preserve"> </w:t>
      </w:r>
      <w:r w:rsidR="00136ADB">
        <w:rPr>
          <w:rFonts w:ascii="Verdana" w:hAnsi="Verdana"/>
          <w:sz w:val="20"/>
          <w:szCs w:val="20"/>
        </w:rPr>
        <w:t xml:space="preserve">№ </w:t>
      </w:r>
      <w:r w:rsidR="00671084">
        <w:rPr>
          <w:rFonts w:ascii="Verdana" w:hAnsi="Verdana"/>
          <w:sz w:val="20"/>
          <w:szCs w:val="20"/>
        </w:rPr>
        <w:t>6</w:t>
      </w:r>
    </w:p>
    <w:p w:rsidR="00724F68" w:rsidRPr="00724F68" w:rsidRDefault="00724F68" w:rsidP="00724F6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E4FEF" w:rsidRPr="00724F68" w:rsidRDefault="00DE4FEF" w:rsidP="00724F6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724F68">
        <w:rPr>
          <w:rFonts w:ascii="Verdana" w:hAnsi="Verdana"/>
          <w:sz w:val="20"/>
          <w:szCs w:val="20"/>
        </w:rPr>
        <w:t>При</w:t>
      </w:r>
      <w:r w:rsidR="00BB0358">
        <w:rPr>
          <w:rFonts w:ascii="Verdana" w:hAnsi="Verdana"/>
          <w:sz w:val="20"/>
          <w:szCs w:val="20"/>
        </w:rPr>
        <w:t xml:space="preserve"> самостоятельном изготовлении бетона в бетономешалке </w:t>
      </w:r>
      <w:r w:rsidR="00724F68">
        <w:rPr>
          <w:rFonts w:ascii="Verdana" w:hAnsi="Verdana"/>
          <w:sz w:val="20"/>
          <w:szCs w:val="20"/>
        </w:rPr>
        <w:t>-</w:t>
      </w:r>
      <w:r w:rsidR="00724F68" w:rsidRPr="00724F68">
        <w:rPr>
          <w:rFonts w:ascii="Verdana" w:hAnsi="Verdana"/>
          <w:sz w:val="20"/>
          <w:szCs w:val="20"/>
        </w:rPr>
        <w:t xml:space="preserve"> </w:t>
      </w:r>
      <w:r w:rsidR="00724F68">
        <w:rPr>
          <w:rFonts w:ascii="Verdana" w:hAnsi="Verdana"/>
          <w:sz w:val="20"/>
          <w:szCs w:val="20"/>
        </w:rPr>
        <w:t>с</w:t>
      </w:r>
      <w:r w:rsidR="00724F68" w:rsidRPr="00724F68">
        <w:rPr>
          <w:rFonts w:ascii="Verdana" w:hAnsi="Verdana"/>
          <w:sz w:val="20"/>
          <w:szCs w:val="20"/>
        </w:rPr>
        <w:t>тр</w:t>
      </w:r>
      <w:r w:rsidR="00724F68">
        <w:rPr>
          <w:rFonts w:ascii="Verdana" w:hAnsi="Verdana"/>
          <w:sz w:val="20"/>
          <w:szCs w:val="20"/>
        </w:rPr>
        <w:t>аницы</w:t>
      </w:r>
      <w:r w:rsidR="00724F68" w:rsidRPr="00724F68">
        <w:rPr>
          <w:rFonts w:ascii="Verdana" w:hAnsi="Verdana"/>
          <w:sz w:val="20"/>
          <w:szCs w:val="20"/>
        </w:rPr>
        <w:t xml:space="preserve"> </w:t>
      </w:r>
      <w:r w:rsidR="00BB0358">
        <w:rPr>
          <w:rFonts w:ascii="Verdana" w:hAnsi="Verdana"/>
          <w:sz w:val="20"/>
          <w:szCs w:val="20"/>
        </w:rPr>
        <w:t>№ 7-8</w:t>
      </w:r>
    </w:p>
    <w:p w:rsidR="00DE4FEF" w:rsidRDefault="00DE4FEF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54988" w:rsidRPr="00613B99" w:rsidRDefault="00B7604E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В случае возникновения вопросов по добавке МБЦ </w:t>
      </w:r>
    </w:p>
    <w:p w:rsidR="00671084" w:rsidRDefault="00B7604E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обращайтесь в </w:t>
      </w:r>
      <w:r w:rsidR="00254988">
        <w:rPr>
          <w:rFonts w:ascii="Verdana" w:hAnsi="Verdana"/>
          <w:sz w:val="24"/>
          <w:szCs w:val="24"/>
          <w:lang w:val="en-US"/>
        </w:rPr>
        <w:t>@</w:t>
      </w:r>
      <w:r>
        <w:rPr>
          <w:rFonts w:ascii="Verdana" w:hAnsi="Verdana"/>
          <w:sz w:val="24"/>
          <w:szCs w:val="24"/>
        </w:rPr>
        <w:t>Компанию «Термал»</w:t>
      </w:r>
    </w:p>
    <w:p w:rsidR="00254988" w:rsidRDefault="0025498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B7604E" w:rsidRDefault="0025498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тел: </w:t>
      </w:r>
      <w:r w:rsidR="00B7604E">
        <w:rPr>
          <w:rFonts w:ascii="Verdana" w:hAnsi="Verdana"/>
          <w:sz w:val="24"/>
          <w:szCs w:val="24"/>
        </w:rPr>
        <w:t>(3812) 348-339</w:t>
      </w:r>
      <w:r>
        <w:rPr>
          <w:rFonts w:ascii="Verdana" w:hAnsi="Verdana"/>
          <w:sz w:val="24"/>
          <w:szCs w:val="24"/>
        </w:rPr>
        <w:t xml:space="preserve">, </w:t>
      </w:r>
      <w:r w:rsidR="00B7604E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  </w:t>
      </w:r>
      <w:r w:rsidR="00B7604E">
        <w:rPr>
          <w:rFonts w:ascii="Verdana" w:hAnsi="Verdana"/>
          <w:sz w:val="24"/>
          <w:szCs w:val="24"/>
        </w:rPr>
        <w:t xml:space="preserve">факс </w:t>
      </w:r>
      <w:r>
        <w:rPr>
          <w:rFonts w:ascii="Verdana" w:hAnsi="Verdana"/>
          <w:sz w:val="24"/>
          <w:szCs w:val="24"/>
        </w:rPr>
        <w:t xml:space="preserve">(3812) </w:t>
      </w:r>
      <w:r w:rsidR="00B7604E">
        <w:rPr>
          <w:rFonts w:ascii="Verdana" w:hAnsi="Verdana"/>
          <w:sz w:val="24"/>
          <w:szCs w:val="24"/>
        </w:rPr>
        <w:t>273-185</w:t>
      </w:r>
      <w:r>
        <w:rPr>
          <w:rFonts w:ascii="Verdana" w:hAnsi="Verdana"/>
          <w:sz w:val="24"/>
          <w:szCs w:val="24"/>
        </w:rPr>
        <w:t>,    сот 8 904 324 17 56</w:t>
      </w:r>
    </w:p>
    <w:p w:rsidR="00254988" w:rsidRPr="00613B99" w:rsidRDefault="0025498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Электронная почта: </w:t>
      </w:r>
      <w:r>
        <w:rPr>
          <w:rFonts w:ascii="Verdana" w:hAnsi="Verdana"/>
          <w:sz w:val="24"/>
          <w:szCs w:val="24"/>
          <w:lang w:val="en-US"/>
        </w:rPr>
        <w:t>omskagropost</w:t>
      </w:r>
      <w:r w:rsidRPr="00613B99">
        <w:rPr>
          <w:rFonts w:ascii="Verdana" w:hAnsi="Verdana"/>
          <w:sz w:val="24"/>
          <w:szCs w:val="24"/>
        </w:rPr>
        <w:t>@</w:t>
      </w:r>
      <w:r>
        <w:rPr>
          <w:rFonts w:ascii="Verdana" w:hAnsi="Verdana"/>
          <w:sz w:val="24"/>
          <w:szCs w:val="24"/>
          <w:lang w:val="en-US"/>
        </w:rPr>
        <w:t>mail</w:t>
      </w:r>
      <w:r w:rsidRPr="00613B99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  <w:lang w:val="en-US"/>
        </w:rPr>
        <w:t>ru</w:t>
      </w: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671084" w:rsidRDefault="00671084" w:rsidP="009B5513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671084" w:rsidRDefault="00671084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1344E" w:rsidRDefault="00D1344E" w:rsidP="00A22E91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D1344E" w:rsidRDefault="00D1344E" w:rsidP="00A22E91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724F68" w:rsidRDefault="00671084" w:rsidP="00A22E91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Добавка МБЦ имеет два вида:</w:t>
      </w:r>
    </w:p>
    <w:p w:rsidR="00A22E91" w:rsidRPr="009B5513" w:rsidRDefault="00A22E91" w:rsidP="00A22E9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9B5513">
        <w:rPr>
          <w:rFonts w:ascii="Verdana" w:hAnsi="Verdana"/>
          <w:sz w:val="20"/>
          <w:szCs w:val="20"/>
        </w:rPr>
        <w:t>МБЦ/1</w:t>
      </w:r>
    </w:p>
    <w:p w:rsidR="00A22E91" w:rsidRPr="009B5513" w:rsidRDefault="00A22E91" w:rsidP="00A22E9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9B5513">
        <w:rPr>
          <w:rFonts w:ascii="Verdana" w:hAnsi="Verdana"/>
          <w:sz w:val="20"/>
          <w:szCs w:val="20"/>
        </w:rPr>
        <w:t>МБЦ/2</w:t>
      </w:r>
    </w:p>
    <w:p w:rsidR="00A22E91" w:rsidRPr="009B5513" w:rsidRDefault="00A22E91" w:rsidP="00A22E91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A22E91" w:rsidRPr="009B5513" w:rsidRDefault="00A22E91" w:rsidP="00A22E91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A22E91" w:rsidRPr="009B5513" w:rsidRDefault="00A22E91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B5513">
        <w:rPr>
          <w:rFonts w:ascii="Verdana" w:hAnsi="Verdana"/>
          <w:sz w:val="20"/>
          <w:szCs w:val="20"/>
        </w:rPr>
        <w:t xml:space="preserve">МБЦ/1 </w:t>
      </w:r>
      <w:r w:rsidR="00671084" w:rsidRPr="009B5513">
        <w:rPr>
          <w:rFonts w:ascii="Verdana" w:hAnsi="Verdana"/>
          <w:sz w:val="20"/>
          <w:szCs w:val="20"/>
        </w:rPr>
        <w:t xml:space="preserve">- </w:t>
      </w:r>
      <w:r w:rsidRPr="009B5513">
        <w:rPr>
          <w:rFonts w:ascii="Verdana" w:hAnsi="Verdana"/>
          <w:sz w:val="20"/>
          <w:szCs w:val="20"/>
        </w:rPr>
        <w:t xml:space="preserve">применяется для изготовления бетона на заводе, а так же при самостоятельном изготовлении </w:t>
      </w:r>
      <w:r w:rsidR="00671084" w:rsidRPr="009B5513">
        <w:rPr>
          <w:rFonts w:ascii="Verdana" w:hAnsi="Verdana"/>
          <w:sz w:val="20"/>
          <w:szCs w:val="20"/>
        </w:rPr>
        <w:t xml:space="preserve">в бетономешалке </w:t>
      </w:r>
      <w:r w:rsidRPr="009B5513">
        <w:rPr>
          <w:rFonts w:ascii="Verdana" w:hAnsi="Verdana"/>
          <w:sz w:val="20"/>
          <w:szCs w:val="20"/>
        </w:rPr>
        <w:t xml:space="preserve">на объекте. </w:t>
      </w:r>
      <w:r w:rsidR="00613B99" w:rsidRPr="009B5513">
        <w:rPr>
          <w:rFonts w:ascii="Verdana" w:hAnsi="Verdana"/>
          <w:sz w:val="20"/>
          <w:szCs w:val="20"/>
        </w:rPr>
        <w:t>Т.е.</w:t>
      </w:r>
      <w:r w:rsidRPr="009B5513">
        <w:rPr>
          <w:rFonts w:ascii="Verdana" w:hAnsi="Verdana"/>
          <w:sz w:val="20"/>
          <w:szCs w:val="20"/>
        </w:rPr>
        <w:t xml:space="preserve"> непосредственно при изготовлении бетона.</w:t>
      </w:r>
    </w:p>
    <w:p w:rsidR="00A22E91" w:rsidRPr="009B5513" w:rsidRDefault="00A22E91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A22E91" w:rsidRPr="009B5513" w:rsidRDefault="00A22E91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9B5513">
        <w:rPr>
          <w:rFonts w:ascii="Verdana" w:hAnsi="Verdana"/>
          <w:sz w:val="20"/>
          <w:szCs w:val="20"/>
        </w:rPr>
        <w:t xml:space="preserve">МБЦ/2 </w:t>
      </w:r>
      <w:r w:rsidR="00671084" w:rsidRPr="009B5513">
        <w:rPr>
          <w:rFonts w:ascii="Verdana" w:hAnsi="Verdana"/>
          <w:sz w:val="20"/>
          <w:szCs w:val="20"/>
        </w:rPr>
        <w:t xml:space="preserve">- </w:t>
      </w:r>
      <w:r w:rsidRPr="009B5513">
        <w:rPr>
          <w:rFonts w:ascii="Verdana" w:hAnsi="Verdana"/>
          <w:sz w:val="20"/>
          <w:szCs w:val="20"/>
        </w:rPr>
        <w:t xml:space="preserve">используется </w:t>
      </w:r>
      <w:r w:rsidR="00671084" w:rsidRPr="009B5513">
        <w:rPr>
          <w:rFonts w:ascii="Verdana" w:hAnsi="Verdana"/>
          <w:sz w:val="20"/>
          <w:szCs w:val="20"/>
        </w:rPr>
        <w:t xml:space="preserve">только </w:t>
      </w:r>
      <w:r w:rsidRPr="009B5513">
        <w:rPr>
          <w:rFonts w:ascii="Verdana" w:hAnsi="Verdana"/>
          <w:sz w:val="20"/>
          <w:szCs w:val="20"/>
        </w:rPr>
        <w:t>для готового бетона</w:t>
      </w:r>
      <w:r w:rsidR="00671084" w:rsidRPr="009B5513">
        <w:rPr>
          <w:rFonts w:ascii="Verdana" w:hAnsi="Verdana"/>
          <w:sz w:val="20"/>
          <w:szCs w:val="20"/>
        </w:rPr>
        <w:t xml:space="preserve">. </w:t>
      </w:r>
      <w:r w:rsidR="00613B99" w:rsidRPr="009B5513">
        <w:rPr>
          <w:rFonts w:ascii="Verdana" w:hAnsi="Verdana"/>
          <w:sz w:val="20"/>
          <w:szCs w:val="20"/>
        </w:rPr>
        <w:t>Это,</w:t>
      </w:r>
      <w:r w:rsidRPr="009B5513">
        <w:rPr>
          <w:rFonts w:ascii="Verdana" w:hAnsi="Verdana"/>
          <w:sz w:val="20"/>
          <w:szCs w:val="20"/>
        </w:rPr>
        <w:t xml:space="preserve"> как </w:t>
      </w:r>
      <w:r w:rsidR="00613B99" w:rsidRPr="009B5513">
        <w:rPr>
          <w:rFonts w:ascii="Verdana" w:hAnsi="Verdana"/>
          <w:sz w:val="20"/>
          <w:szCs w:val="20"/>
        </w:rPr>
        <w:t>правило,</w:t>
      </w:r>
      <w:r w:rsidRPr="009B5513">
        <w:rPr>
          <w:rFonts w:ascii="Verdana" w:hAnsi="Verdana"/>
          <w:sz w:val="20"/>
          <w:szCs w:val="20"/>
        </w:rPr>
        <w:t xml:space="preserve"> </w:t>
      </w:r>
      <w:r w:rsidR="00613B99" w:rsidRPr="009B5513">
        <w:rPr>
          <w:rFonts w:ascii="Verdana" w:hAnsi="Verdana"/>
          <w:sz w:val="20"/>
          <w:szCs w:val="20"/>
        </w:rPr>
        <w:t>бетон,</w:t>
      </w:r>
      <w:r w:rsidR="00671084" w:rsidRPr="009B5513">
        <w:rPr>
          <w:rFonts w:ascii="Verdana" w:hAnsi="Verdana"/>
          <w:sz w:val="20"/>
          <w:szCs w:val="20"/>
        </w:rPr>
        <w:t xml:space="preserve"> пришедший на объект в авто-</w:t>
      </w:r>
      <w:r w:rsidR="00613B99" w:rsidRPr="009B5513">
        <w:rPr>
          <w:rFonts w:ascii="Verdana" w:hAnsi="Verdana"/>
          <w:sz w:val="20"/>
          <w:szCs w:val="20"/>
        </w:rPr>
        <w:t>миксере.</w:t>
      </w:r>
      <w:r w:rsidR="00613B99">
        <w:rPr>
          <w:rFonts w:ascii="Verdana" w:hAnsi="Verdana"/>
          <w:sz w:val="20"/>
          <w:szCs w:val="20"/>
        </w:rPr>
        <w:t xml:space="preserve"> </w:t>
      </w:r>
      <w:r w:rsidR="00613B99" w:rsidRPr="009B5513">
        <w:rPr>
          <w:rFonts w:ascii="Verdana" w:hAnsi="Verdana"/>
          <w:sz w:val="20"/>
          <w:szCs w:val="20"/>
        </w:rPr>
        <w:t>Т.е</w:t>
      </w:r>
      <w:r w:rsidRPr="009B5513">
        <w:rPr>
          <w:rFonts w:ascii="Verdana" w:hAnsi="Verdana"/>
          <w:sz w:val="20"/>
          <w:szCs w:val="20"/>
        </w:rPr>
        <w:t xml:space="preserve">. для вода в </w:t>
      </w:r>
      <w:r w:rsidR="00613B99" w:rsidRPr="009B5513">
        <w:rPr>
          <w:rFonts w:ascii="Verdana" w:hAnsi="Verdana"/>
          <w:sz w:val="20"/>
          <w:szCs w:val="20"/>
        </w:rPr>
        <w:t>авто</w:t>
      </w:r>
      <w:r w:rsidR="00613B99">
        <w:rPr>
          <w:rFonts w:ascii="Verdana" w:hAnsi="Verdana"/>
          <w:sz w:val="20"/>
          <w:szCs w:val="20"/>
        </w:rPr>
        <w:t>-</w:t>
      </w:r>
      <w:r w:rsidR="00613B99" w:rsidRPr="009B5513">
        <w:rPr>
          <w:rFonts w:ascii="Verdana" w:hAnsi="Verdana"/>
          <w:sz w:val="20"/>
          <w:szCs w:val="20"/>
        </w:rPr>
        <w:t>миксер</w:t>
      </w:r>
      <w:r w:rsidRPr="009B5513">
        <w:rPr>
          <w:rFonts w:ascii="Verdana" w:hAnsi="Verdana"/>
          <w:sz w:val="20"/>
          <w:szCs w:val="20"/>
        </w:rPr>
        <w:t xml:space="preserve"> с бетоном </w:t>
      </w:r>
    </w:p>
    <w:p w:rsidR="00A22E91" w:rsidRPr="009B5513" w:rsidRDefault="00A22E91" w:rsidP="00133BD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:rsidR="009B5513" w:rsidRDefault="00671084" w:rsidP="00A22E91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sz w:val="20"/>
          <w:szCs w:val="20"/>
        </w:rPr>
      </w:pPr>
      <w:r w:rsidRPr="009B5513">
        <w:rPr>
          <w:rFonts w:ascii="Verdana" w:hAnsi="Verdana"/>
          <w:b/>
          <w:sz w:val="20"/>
          <w:szCs w:val="20"/>
        </w:rPr>
        <w:t>Пояснение:</w:t>
      </w:r>
      <w:r w:rsidRPr="009B5513">
        <w:rPr>
          <w:rFonts w:ascii="Verdana" w:hAnsi="Verdana"/>
          <w:sz w:val="20"/>
          <w:szCs w:val="20"/>
        </w:rPr>
        <w:t xml:space="preserve"> Разница между МБЦ</w:t>
      </w:r>
      <w:r w:rsidR="008915A8">
        <w:rPr>
          <w:rFonts w:ascii="Verdana" w:hAnsi="Verdana"/>
          <w:sz w:val="20"/>
          <w:szCs w:val="20"/>
        </w:rPr>
        <w:t>/</w:t>
      </w:r>
      <w:r w:rsidRPr="009B5513">
        <w:rPr>
          <w:rFonts w:ascii="Verdana" w:hAnsi="Verdana"/>
          <w:sz w:val="20"/>
          <w:szCs w:val="20"/>
        </w:rPr>
        <w:t xml:space="preserve">1 и МБЦ/2 состоит в количестве </w:t>
      </w:r>
      <w:r w:rsidR="00613B99" w:rsidRPr="009B5513">
        <w:rPr>
          <w:rFonts w:ascii="Verdana" w:hAnsi="Verdana"/>
          <w:sz w:val="20"/>
          <w:szCs w:val="20"/>
        </w:rPr>
        <w:t>пластифицирующего</w:t>
      </w:r>
      <w:r w:rsidRPr="009B5513">
        <w:rPr>
          <w:rFonts w:ascii="Verdana" w:hAnsi="Verdana"/>
          <w:sz w:val="20"/>
          <w:szCs w:val="20"/>
        </w:rPr>
        <w:t xml:space="preserve"> вещества. </w:t>
      </w:r>
    </w:p>
    <w:p w:rsidR="009B5513" w:rsidRDefault="009B5513" w:rsidP="00A22E91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sz w:val="20"/>
          <w:szCs w:val="20"/>
        </w:rPr>
      </w:pPr>
    </w:p>
    <w:p w:rsidR="00671084" w:rsidRPr="009B5513" w:rsidRDefault="00671084" w:rsidP="00133BD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  <w:r w:rsidRPr="009B5513">
        <w:rPr>
          <w:rFonts w:ascii="Verdana" w:hAnsi="Verdana"/>
          <w:sz w:val="20"/>
          <w:szCs w:val="20"/>
        </w:rPr>
        <w:t xml:space="preserve">В МБЦ/1 его больше, в МБЦ/2 его меньше. Как </w:t>
      </w:r>
      <w:r w:rsidR="009B5513" w:rsidRPr="009B5513">
        <w:rPr>
          <w:rFonts w:ascii="Verdana" w:hAnsi="Verdana"/>
          <w:sz w:val="20"/>
          <w:szCs w:val="20"/>
        </w:rPr>
        <w:t>правило,</w:t>
      </w:r>
      <w:r w:rsidRPr="009B5513">
        <w:rPr>
          <w:rFonts w:ascii="Verdana" w:hAnsi="Verdana"/>
          <w:sz w:val="20"/>
          <w:szCs w:val="20"/>
        </w:rPr>
        <w:t xml:space="preserve"> </w:t>
      </w:r>
      <w:r w:rsidR="009B5513" w:rsidRPr="009B5513">
        <w:rPr>
          <w:rFonts w:ascii="Verdana" w:hAnsi="Verdana"/>
          <w:sz w:val="20"/>
          <w:szCs w:val="20"/>
        </w:rPr>
        <w:t>бетон,</w:t>
      </w:r>
      <w:r w:rsidRPr="009B5513">
        <w:rPr>
          <w:rFonts w:ascii="Verdana" w:hAnsi="Verdana"/>
          <w:sz w:val="20"/>
          <w:szCs w:val="20"/>
        </w:rPr>
        <w:t xml:space="preserve"> пришедший в </w:t>
      </w:r>
      <w:r w:rsidR="008915A8">
        <w:rPr>
          <w:rFonts w:ascii="Verdana" w:hAnsi="Verdana"/>
          <w:sz w:val="20"/>
          <w:szCs w:val="20"/>
        </w:rPr>
        <w:t>авто</w:t>
      </w:r>
      <w:r w:rsidRPr="009B5513">
        <w:rPr>
          <w:rFonts w:ascii="Verdana" w:hAnsi="Verdana"/>
          <w:sz w:val="20"/>
          <w:szCs w:val="20"/>
        </w:rPr>
        <w:t xml:space="preserve">-миксере на объект уже имеет подвижность и консистенцию. </w:t>
      </w:r>
      <w:r w:rsidR="00613B99" w:rsidRPr="009B5513">
        <w:rPr>
          <w:rFonts w:ascii="Verdana" w:hAnsi="Verdana"/>
          <w:sz w:val="20"/>
          <w:szCs w:val="20"/>
        </w:rPr>
        <w:t xml:space="preserve">Что бы </w:t>
      </w:r>
      <w:r w:rsidR="00613B99">
        <w:rPr>
          <w:rFonts w:ascii="Verdana" w:hAnsi="Verdana"/>
          <w:sz w:val="20"/>
          <w:szCs w:val="20"/>
        </w:rPr>
        <w:t>бетон</w:t>
      </w:r>
      <w:r w:rsidR="00613B99" w:rsidRPr="009B5513">
        <w:rPr>
          <w:rFonts w:ascii="Verdana" w:hAnsi="Verdana"/>
          <w:sz w:val="20"/>
          <w:szCs w:val="20"/>
        </w:rPr>
        <w:t xml:space="preserve"> не </w:t>
      </w:r>
      <w:r w:rsidR="00613B99">
        <w:rPr>
          <w:rFonts w:ascii="Verdana" w:hAnsi="Verdana"/>
          <w:sz w:val="20"/>
          <w:szCs w:val="20"/>
        </w:rPr>
        <w:t>был</w:t>
      </w:r>
      <w:r w:rsidR="00613B99" w:rsidRPr="009B5513">
        <w:rPr>
          <w:rFonts w:ascii="Verdana" w:hAnsi="Verdana"/>
          <w:sz w:val="20"/>
          <w:szCs w:val="20"/>
        </w:rPr>
        <w:t xml:space="preserve"> текучим (жидким) применяется МБЦ/2 с меньшим пластифицирующим веществом.</w:t>
      </w:r>
      <w:r w:rsidR="00613B99">
        <w:rPr>
          <w:rFonts w:ascii="Verdana" w:hAnsi="Verdana"/>
          <w:sz w:val="20"/>
          <w:szCs w:val="20"/>
        </w:rPr>
        <w:t xml:space="preserve"> </w:t>
      </w:r>
      <w:r w:rsidR="008915A8">
        <w:rPr>
          <w:rFonts w:ascii="Verdana" w:hAnsi="Verdana"/>
          <w:sz w:val="20"/>
          <w:szCs w:val="20"/>
        </w:rPr>
        <w:t>Это позволяет сохранить нормальную густоту и текучесть бетонной смеси.</w:t>
      </w:r>
    </w:p>
    <w:p w:rsidR="00724F68" w:rsidRDefault="00724F68" w:rsidP="00A22E91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24F68" w:rsidRDefault="00724F6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8915A8" w:rsidRDefault="008915A8" w:rsidP="00724F6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D1344E" w:rsidRPr="00A51351" w:rsidRDefault="00D1344E" w:rsidP="00A5135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E4FEF" w:rsidRPr="00A51351" w:rsidRDefault="00DE4FEF" w:rsidP="00A5135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agmaticaPlain"/>
          <w:b/>
          <w:color w:val="000000"/>
          <w:sz w:val="24"/>
          <w:szCs w:val="24"/>
        </w:rPr>
      </w:pPr>
      <w:r w:rsidRPr="00A51351">
        <w:rPr>
          <w:rFonts w:ascii="Verdana" w:hAnsi="Verdana" w:cs="PragmaticaPlain"/>
          <w:b/>
          <w:color w:val="000000"/>
          <w:sz w:val="24"/>
          <w:szCs w:val="24"/>
        </w:rPr>
        <w:t>Ввод добавки МБЦ</w:t>
      </w:r>
      <w:r w:rsidR="00A22E91">
        <w:rPr>
          <w:rFonts w:ascii="Verdana" w:hAnsi="Verdana" w:cs="PragmaticaPlain"/>
          <w:b/>
          <w:color w:val="000000"/>
          <w:sz w:val="24"/>
          <w:szCs w:val="24"/>
        </w:rPr>
        <w:t>/1</w:t>
      </w:r>
      <w:r w:rsidRPr="00A51351">
        <w:rPr>
          <w:rFonts w:ascii="Verdana" w:hAnsi="Verdana" w:cs="PragmaticaPlain"/>
          <w:b/>
          <w:color w:val="000000"/>
          <w:sz w:val="24"/>
          <w:szCs w:val="24"/>
        </w:rPr>
        <w:t xml:space="preserve"> на заводе</w:t>
      </w:r>
    </w:p>
    <w:p w:rsidR="00016ABA" w:rsidRDefault="00016ABA" w:rsidP="00016ABA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agmaticaPlain"/>
          <w:color w:val="000000"/>
          <w:sz w:val="20"/>
          <w:szCs w:val="20"/>
        </w:rPr>
      </w:pPr>
    </w:p>
    <w:p w:rsidR="00DE4FEF" w:rsidRPr="00F56A7B" w:rsidRDefault="00DE4FEF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56A7B">
        <w:rPr>
          <w:rFonts w:ascii="Verdana" w:hAnsi="Verdana"/>
          <w:sz w:val="20"/>
          <w:szCs w:val="20"/>
        </w:rPr>
        <w:t xml:space="preserve">Применение добавки МБЦ </w:t>
      </w:r>
      <w:r w:rsidR="00A22E91">
        <w:rPr>
          <w:rFonts w:ascii="Verdana" w:hAnsi="Verdana"/>
          <w:sz w:val="20"/>
          <w:szCs w:val="20"/>
        </w:rPr>
        <w:t xml:space="preserve">/1 </w:t>
      </w:r>
      <w:r w:rsidRPr="00F56A7B">
        <w:rPr>
          <w:rFonts w:ascii="Verdana" w:hAnsi="Verdana"/>
          <w:sz w:val="20"/>
          <w:szCs w:val="20"/>
        </w:rPr>
        <w:t>при производстве бетонов не требует специального оборудования, так как может осуществляться по принятой на бетоносмесительных узлах схемах приема, хранения и подачи цемента в бетоносмесители.</w:t>
      </w:r>
    </w:p>
    <w:p w:rsidR="00016ABA" w:rsidRPr="00F56A7B" w:rsidRDefault="00016ABA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16ABA" w:rsidRPr="00F56A7B" w:rsidRDefault="00016ABA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F56A7B">
        <w:rPr>
          <w:rFonts w:ascii="Verdana" w:hAnsi="Verdana"/>
          <w:b/>
          <w:sz w:val="20"/>
          <w:szCs w:val="20"/>
        </w:rPr>
        <w:t>Количество вводимой добавки МБЦ</w:t>
      </w:r>
      <w:r w:rsidR="00A22E91">
        <w:rPr>
          <w:rFonts w:ascii="Verdana" w:hAnsi="Verdana"/>
          <w:b/>
          <w:sz w:val="20"/>
          <w:szCs w:val="20"/>
        </w:rPr>
        <w:t>/1</w:t>
      </w:r>
    </w:p>
    <w:p w:rsidR="00016ABA" w:rsidRPr="00F56A7B" w:rsidRDefault="00016ABA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56A7B">
        <w:rPr>
          <w:rFonts w:ascii="Verdana" w:hAnsi="Verdana"/>
          <w:sz w:val="20"/>
          <w:szCs w:val="20"/>
        </w:rPr>
        <w:t>Количество вводимой добавки МБЦ</w:t>
      </w:r>
      <w:r w:rsidR="00A22E91">
        <w:rPr>
          <w:rFonts w:ascii="Verdana" w:hAnsi="Verdana"/>
          <w:sz w:val="20"/>
          <w:szCs w:val="20"/>
        </w:rPr>
        <w:t>/1</w:t>
      </w:r>
      <w:r w:rsidRPr="00F56A7B">
        <w:rPr>
          <w:rFonts w:ascii="Verdana" w:hAnsi="Verdana"/>
          <w:sz w:val="20"/>
          <w:szCs w:val="20"/>
        </w:rPr>
        <w:t xml:space="preserve"> – 12% от массы цемента.</w:t>
      </w:r>
    </w:p>
    <w:p w:rsidR="00016ABA" w:rsidRPr="00F56A7B" w:rsidRDefault="00016ABA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016ABA" w:rsidRPr="00F56A7B" w:rsidRDefault="00016ABA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F56A7B">
        <w:rPr>
          <w:rFonts w:ascii="Verdana" w:hAnsi="Verdana"/>
          <w:b/>
          <w:sz w:val="20"/>
          <w:szCs w:val="20"/>
        </w:rPr>
        <w:t>Ввод добавки</w:t>
      </w:r>
    </w:p>
    <w:p w:rsidR="00DE4FEF" w:rsidRPr="00F56A7B" w:rsidRDefault="00DE4FEF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56A7B">
        <w:rPr>
          <w:rFonts w:ascii="Verdana" w:hAnsi="Verdana"/>
          <w:sz w:val="20"/>
          <w:szCs w:val="20"/>
        </w:rPr>
        <w:t>Добавка МБЦ</w:t>
      </w:r>
      <w:r w:rsidR="00A22E91">
        <w:rPr>
          <w:rFonts w:ascii="Verdana" w:hAnsi="Verdana"/>
          <w:sz w:val="20"/>
          <w:szCs w:val="20"/>
        </w:rPr>
        <w:t>/1</w:t>
      </w:r>
      <w:r w:rsidRPr="00F56A7B">
        <w:rPr>
          <w:rFonts w:ascii="Verdana" w:hAnsi="Verdana"/>
          <w:sz w:val="20"/>
          <w:szCs w:val="20"/>
        </w:rPr>
        <w:t xml:space="preserve"> добавляется вместе с сухими компонентами.</w:t>
      </w:r>
    </w:p>
    <w:p w:rsidR="00016ABA" w:rsidRPr="00F56A7B" w:rsidRDefault="00DE4FEF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56A7B">
        <w:rPr>
          <w:rFonts w:ascii="Verdana" w:hAnsi="Verdana"/>
          <w:sz w:val="20"/>
          <w:szCs w:val="20"/>
        </w:rPr>
        <w:t>Время перемешивания сухих компонентов с добавкой МБЦ</w:t>
      </w:r>
      <w:r w:rsidR="008915A8">
        <w:rPr>
          <w:rFonts w:ascii="Verdana" w:hAnsi="Verdana"/>
          <w:sz w:val="20"/>
          <w:szCs w:val="20"/>
        </w:rPr>
        <w:t>/1</w:t>
      </w:r>
      <w:r w:rsidRPr="00F56A7B">
        <w:rPr>
          <w:rFonts w:ascii="Verdana" w:hAnsi="Verdana"/>
          <w:sz w:val="20"/>
          <w:szCs w:val="20"/>
        </w:rPr>
        <w:t xml:space="preserve"> </w:t>
      </w:r>
      <w:r w:rsidR="00016ABA" w:rsidRPr="00F56A7B">
        <w:rPr>
          <w:rFonts w:ascii="Verdana" w:hAnsi="Verdana"/>
          <w:sz w:val="20"/>
          <w:szCs w:val="20"/>
        </w:rPr>
        <w:t xml:space="preserve">целесообразно </w:t>
      </w:r>
      <w:r w:rsidRPr="00F56A7B">
        <w:rPr>
          <w:rFonts w:ascii="Verdana" w:hAnsi="Verdana"/>
          <w:sz w:val="20"/>
          <w:szCs w:val="20"/>
        </w:rPr>
        <w:t>увеличить на 20 %</w:t>
      </w:r>
      <w:r w:rsidR="00CC47BD" w:rsidRPr="00F56A7B">
        <w:rPr>
          <w:rFonts w:ascii="Verdana" w:hAnsi="Verdana"/>
          <w:sz w:val="20"/>
          <w:szCs w:val="20"/>
        </w:rPr>
        <w:t xml:space="preserve"> для лучшего распределения</w:t>
      </w:r>
      <w:r w:rsidR="00016ABA" w:rsidRPr="00F56A7B">
        <w:rPr>
          <w:rFonts w:ascii="Verdana" w:hAnsi="Verdana"/>
          <w:sz w:val="20"/>
          <w:szCs w:val="20"/>
        </w:rPr>
        <w:t xml:space="preserve">. </w:t>
      </w:r>
      <w:r w:rsidR="00CC47BD" w:rsidRPr="00F56A7B">
        <w:rPr>
          <w:rFonts w:ascii="Verdana" w:hAnsi="Verdana"/>
          <w:sz w:val="20"/>
          <w:szCs w:val="20"/>
        </w:rPr>
        <w:t xml:space="preserve">Время перемешивания бетонной смеси </w:t>
      </w:r>
      <w:r w:rsidRPr="00F56A7B">
        <w:rPr>
          <w:rFonts w:ascii="Verdana" w:hAnsi="Verdana"/>
          <w:sz w:val="20"/>
          <w:szCs w:val="20"/>
        </w:rPr>
        <w:t xml:space="preserve">после введения </w:t>
      </w:r>
      <w:r w:rsidR="00CC47BD" w:rsidRPr="00F56A7B">
        <w:rPr>
          <w:rFonts w:ascii="Verdana" w:hAnsi="Verdana"/>
          <w:sz w:val="20"/>
          <w:szCs w:val="20"/>
        </w:rPr>
        <w:t xml:space="preserve">в неё </w:t>
      </w:r>
      <w:r w:rsidRPr="00F56A7B">
        <w:rPr>
          <w:rFonts w:ascii="Verdana" w:hAnsi="Verdana"/>
          <w:sz w:val="20"/>
          <w:szCs w:val="20"/>
        </w:rPr>
        <w:t>воды</w:t>
      </w:r>
      <w:r w:rsidR="00016ABA" w:rsidRPr="00F56A7B">
        <w:rPr>
          <w:rFonts w:ascii="Verdana" w:hAnsi="Verdana"/>
          <w:sz w:val="20"/>
          <w:szCs w:val="20"/>
        </w:rPr>
        <w:t xml:space="preserve"> целесообразно увеличить на 20 %</w:t>
      </w:r>
    </w:p>
    <w:p w:rsidR="00CC47BD" w:rsidRPr="00F56A7B" w:rsidRDefault="00CC47BD" w:rsidP="00CC47B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56A7B" w:rsidRPr="00F56A7B" w:rsidRDefault="007164FC" w:rsidP="00F56A7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F56A7B">
        <w:rPr>
          <w:rFonts w:ascii="Verdana" w:hAnsi="Verdana"/>
          <w:sz w:val="20"/>
          <w:szCs w:val="20"/>
        </w:rPr>
        <w:t>Ниже приведена таблица</w:t>
      </w:r>
      <w:r w:rsidR="00F56A7B">
        <w:rPr>
          <w:rFonts w:ascii="Verdana" w:hAnsi="Verdana"/>
          <w:sz w:val="20"/>
          <w:szCs w:val="20"/>
        </w:rPr>
        <w:t>,</w:t>
      </w:r>
      <w:r w:rsidR="00CC47BD" w:rsidRPr="00F56A7B">
        <w:rPr>
          <w:rFonts w:ascii="Verdana" w:hAnsi="Verdana"/>
          <w:sz w:val="20"/>
          <w:szCs w:val="20"/>
        </w:rPr>
        <w:t xml:space="preserve"> </w:t>
      </w:r>
      <w:r w:rsidR="00F56A7B">
        <w:rPr>
          <w:rFonts w:ascii="Verdana" w:hAnsi="Verdana"/>
          <w:sz w:val="20"/>
          <w:szCs w:val="20"/>
        </w:rPr>
        <w:t>а  так же приложения по</w:t>
      </w:r>
      <w:r w:rsidR="007C794B">
        <w:rPr>
          <w:rFonts w:ascii="Verdana" w:hAnsi="Verdana"/>
          <w:sz w:val="20"/>
          <w:szCs w:val="20"/>
        </w:rPr>
        <w:t xml:space="preserve"> анализу качества </w:t>
      </w:r>
      <w:r w:rsidR="00F56A7B">
        <w:rPr>
          <w:rFonts w:ascii="Verdana" w:hAnsi="Verdana"/>
          <w:sz w:val="20"/>
          <w:szCs w:val="20"/>
        </w:rPr>
        <w:t xml:space="preserve"> исходным </w:t>
      </w:r>
      <w:r w:rsidR="007C794B">
        <w:rPr>
          <w:rFonts w:ascii="Verdana" w:hAnsi="Verdana"/>
          <w:sz w:val="20"/>
          <w:szCs w:val="20"/>
        </w:rPr>
        <w:t>материалов и наполнителей</w:t>
      </w:r>
      <w:r w:rsidR="00F56A7B" w:rsidRPr="00F56A7B">
        <w:rPr>
          <w:rFonts w:ascii="Verdana" w:hAnsi="Verdana"/>
          <w:sz w:val="20"/>
          <w:szCs w:val="20"/>
        </w:rPr>
        <w:t xml:space="preserve"> </w:t>
      </w:r>
    </w:p>
    <w:p w:rsidR="00F56A7B" w:rsidRDefault="00F56A7B" w:rsidP="00CC47B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56A7B" w:rsidRPr="008915A8" w:rsidRDefault="00F56A7B" w:rsidP="00CC47B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7C794B" w:rsidRPr="008915A8" w:rsidRDefault="007C794B" w:rsidP="00801A12">
      <w:pPr>
        <w:pStyle w:val="a3"/>
        <w:ind w:left="0"/>
        <w:rPr>
          <w:rFonts w:ascii="Verdana" w:hAnsi="Verdana"/>
          <w:b/>
          <w:sz w:val="20"/>
          <w:szCs w:val="20"/>
        </w:rPr>
      </w:pPr>
    </w:p>
    <w:p w:rsidR="00CC47BD" w:rsidRPr="008915A8" w:rsidRDefault="007C794B" w:rsidP="007C794B">
      <w:pPr>
        <w:pStyle w:val="a3"/>
        <w:ind w:left="0"/>
        <w:jc w:val="center"/>
        <w:rPr>
          <w:rFonts w:ascii="Verdana" w:hAnsi="Verdana"/>
          <w:b/>
          <w:sz w:val="20"/>
          <w:szCs w:val="20"/>
        </w:rPr>
      </w:pPr>
      <w:r w:rsidRPr="008915A8">
        <w:rPr>
          <w:rFonts w:ascii="Verdana" w:hAnsi="Verdana"/>
          <w:b/>
          <w:sz w:val="20"/>
          <w:szCs w:val="20"/>
        </w:rPr>
        <w:t>Таблица №1 - к</w:t>
      </w:r>
      <w:r w:rsidR="00CC47BD" w:rsidRPr="008915A8">
        <w:rPr>
          <w:rFonts w:ascii="Verdana" w:hAnsi="Verdana"/>
          <w:b/>
          <w:sz w:val="20"/>
          <w:szCs w:val="20"/>
        </w:rPr>
        <w:t>оличеств</w:t>
      </w:r>
      <w:r w:rsidR="00F56A7B" w:rsidRPr="008915A8">
        <w:rPr>
          <w:rFonts w:ascii="Verdana" w:hAnsi="Verdana"/>
          <w:b/>
          <w:sz w:val="20"/>
          <w:szCs w:val="20"/>
        </w:rPr>
        <w:t>о</w:t>
      </w:r>
      <w:r w:rsidR="00CC47BD" w:rsidRPr="008915A8">
        <w:rPr>
          <w:rFonts w:ascii="Verdana" w:hAnsi="Verdana"/>
          <w:b/>
          <w:sz w:val="20"/>
          <w:szCs w:val="20"/>
        </w:rPr>
        <w:t xml:space="preserve"> добавки МБЦ</w:t>
      </w:r>
      <w:r w:rsidR="008915A8" w:rsidRPr="008915A8">
        <w:rPr>
          <w:rFonts w:ascii="Verdana" w:hAnsi="Verdana"/>
          <w:b/>
          <w:sz w:val="20"/>
          <w:szCs w:val="20"/>
        </w:rPr>
        <w:t>/1</w:t>
      </w:r>
      <w:r w:rsidR="00CC47BD" w:rsidRPr="008915A8">
        <w:rPr>
          <w:rFonts w:ascii="Verdana" w:hAnsi="Verdana"/>
          <w:b/>
          <w:sz w:val="20"/>
          <w:szCs w:val="20"/>
        </w:rPr>
        <w:t xml:space="preserve"> </w:t>
      </w:r>
      <w:r w:rsidRPr="008915A8">
        <w:rPr>
          <w:rFonts w:ascii="Verdana" w:hAnsi="Verdana"/>
          <w:b/>
          <w:sz w:val="20"/>
          <w:szCs w:val="20"/>
        </w:rPr>
        <w:t>для популярных марок бетона</w:t>
      </w:r>
    </w:p>
    <w:p w:rsidR="00724F68" w:rsidRDefault="00724F68" w:rsidP="00724F68">
      <w:pPr>
        <w:pStyle w:val="a3"/>
        <w:ind w:left="0"/>
        <w:jc w:val="both"/>
        <w:rPr>
          <w:rFonts w:ascii="Verdana" w:hAnsi="Verdana"/>
          <w:sz w:val="20"/>
          <w:szCs w:val="20"/>
        </w:rPr>
      </w:pPr>
    </w:p>
    <w:p w:rsidR="00724F68" w:rsidRPr="00395AFD" w:rsidRDefault="00724F68" w:rsidP="00801A12">
      <w:pPr>
        <w:pStyle w:val="a3"/>
        <w:ind w:left="0"/>
        <w:rPr>
          <w:rFonts w:ascii="Verdana" w:hAnsi="Verdana"/>
          <w:b/>
          <w:sz w:val="20"/>
          <w:szCs w:val="20"/>
        </w:rPr>
      </w:pPr>
      <w:r w:rsidRPr="00395AFD">
        <w:rPr>
          <w:rFonts w:ascii="Verdana" w:hAnsi="Verdana"/>
          <w:b/>
          <w:sz w:val="20"/>
          <w:szCs w:val="20"/>
        </w:rPr>
        <w:t>На цементе марки М400</w:t>
      </w:r>
    </w:p>
    <w:tbl>
      <w:tblPr>
        <w:tblW w:w="11026" w:type="dxa"/>
        <w:tblInd w:w="-176" w:type="dxa"/>
        <w:tblLook w:val="04A0" w:firstRow="1" w:lastRow="0" w:firstColumn="1" w:lastColumn="0" w:noHBand="0" w:noVBand="1"/>
      </w:tblPr>
      <w:tblGrid>
        <w:gridCol w:w="1213"/>
        <w:gridCol w:w="980"/>
        <w:gridCol w:w="1095"/>
        <w:gridCol w:w="1687"/>
        <w:gridCol w:w="979"/>
        <w:gridCol w:w="899"/>
        <w:gridCol w:w="1162"/>
        <w:gridCol w:w="742"/>
        <w:gridCol w:w="829"/>
        <w:gridCol w:w="1440"/>
      </w:tblGrid>
      <w:tr w:rsidR="00724F68" w:rsidRPr="00945FE3" w:rsidTr="00D1344E">
        <w:trPr>
          <w:trHeight w:val="383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Проектная марка бетона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Марка цемента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 ность бетонной смеси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Водоцементное отношен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</w:t>
            </w:r>
          </w:p>
        </w:tc>
        <w:tc>
          <w:tcPr>
            <w:tcW w:w="46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материалов на 1м³ бетона,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4F68" w:rsidRPr="00945FE3" w:rsidRDefault="00724F68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чность бетона в 28 суток норм. х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ранения</w:t>
            </w:r>
          </w:p>
        </w:tc>
      </w:tr>
      <w:tr w:rsidR="00724F68" w:rsidRPr="00945FE3" w:rsidTr="00D1344E">
        <w:trPr>
          <w:trHeight w:val="900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7106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Цемент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Песок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Щебень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МБЦ</w:t>
            </w:r>
          </w:p>
          <w:p w:rsidR="008915A8" w:rsidRPr="00945FE3" w:rsidRDefault="008915A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0,59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250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850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392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0,51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280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800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33,6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419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0,47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340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850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40,8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479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0,45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360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690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43,2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522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0,35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50,4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600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0,33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440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580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52,8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606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0,31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480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57,6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659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510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480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61,2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600</w:t>
            </w:r>
          </w:p>
        </w:tc>
      </w:tr>
    </w:tbl>
    <w:p w:rsidR="00724F68" w:rsidRDefault="00724F68" w:rsidP="00724F68">
      <w:pPr>
        <w:pStyle w:val="a3"/>
        <w:ind w:left="0"/>
        <w:jc w:val="both"/>
        <w:rPr>
          <w:rFonts w:ascii="Verdana" w:hAnsi="Verdana"/>
          <w:sz w:val="20"/>
          <w:szCs w:val="20"/>
        </w:rPr>
      </w:pPr>
    </w:p>
    <w:p w:rsidR="00724F68" w:rsidRPr="00395AFD" w:rsidRDefault="00724F68" w:rsidP="00724F68">
      <w:pPr>
        <w:pStyle w:val="a3"/>
        <w:ind w:left="0"/>
        <w:jc w:val="both"/>
        <w:rPr>
          <w:rFonts w:ascii="Verdana" w:hAnsi="Verdana"/>
          <w:b/>
          <w:sz w:val="20"/>
          <w:szCs w:val="20"/>
        </w:rPr>
      </w:pPr>
      <w:r w:rsidRPr="00395AFD">
        <w:rPr>
          <w:rFonts w:ascii="Verdana" w:hAnsi="Verdana"/>
          <w:b/>
          <w:sz w:val="20"/>
          <w:szCs w:val="20"/>
        </w:rPr>
        <w:t>На цементе марки М500</w:t>
      </w:r>
    </w:p>
    <w:tbl>
      <w:tblPr>
        <w:tblW w:w="11026" w:type="dxa"/>
        <w:tblInd w:w="-176" w:type="dxa"/>
        <w:tblLook w:val="04A0" w:firstRow="1" w:lastRow="0" w:firstColumn="1" w:lastColumn="0" w:noHBand="0" w:noVBand="1"/>
      </w:tblPr>
      <w:tblGrid>
        <w:gridCol w:w="1213"/>
        <w:gridCol w:w="980"/>
        <w:gridCol w:w="1095"/>
        <w:gridCol w:w="1687"/>
        <w:gridCol w:w="979"/>
        <w:gridCol w:w="899"/>
        <w:gridCol w:w="1162"/>
        <w:gridCol w:w="742"/>
        <w:gridCol w:w="829"/>
        <w:gridCol w:w="1440"/>
      </w:tblGrid>
      <w:tr w:rsidR="00724F68" w:rsidRPr="00945FE3" w:rsidTr="00D1344E">
        <w:trPr>
          <w:trHeight w:val="30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Проектная марка бетона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Марка цемента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 ность бетонной смеси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Водоцементное отношен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</w:t>
            </w:r>
          </w:p>
        </w:tc>
        <w:tc>
          <w:tcPr>
            <w:tcW w:w="46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материалов на 1м³ бетона,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4F68" w:rsidRPr="00945FE3" w:rsidRDefault="00724F68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чность бетона в 28 суток норм. х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ранения</w:t>
            </w:r>
          </w:p>
        </w:tc>
      </w:tr>
      <w:tr w:rsidR="00724F68" w:rsidRPr="00945FE3" w:rsidTr="00D1344E">
        <w:trPr>
          <w:trHeight w:val="1125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7106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Цемент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Песок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Щебень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F68" w:rsidRDefault="00724F6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МБЦ</w:t>
            </w:r>
          </w:p>
          <w:p w:rsidR="008915A8" w:rsidRPr="00945FE3" w:rsidRDefault="008915A8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68" w:rsidRPr="00945FE3" w:rsidRDefault="00724F68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0,47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760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38,4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522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340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730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40,8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546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0,44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355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685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42,6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653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0,39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365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670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43,8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630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0,34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440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580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52,8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612</w:t>
            </w:r>
          </w:p>
        </w:tc>
      </w:tr>
      <w:tr w:rsidR="00724F68" w:rsidRPr="00945FE3" w:rsidTr="00D1344E">
        <w:trPr>
          <w:trHeight w:val="30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П4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0,37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87106E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87106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460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55,2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F68" w:rsidRPr="00945FE3" w:rsidRDefault="00724F68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665</w:t>
            </w:r>
          </w:p>
        </w:tc>
      </w:tr>
    </w:tbl>
    <w:p w:rsidR="00724F68" w:rsidRDefault="00724F68" w:rsidP="00724F68">
      <w:pPr>
        <w:pStyle w:val="a3"/>
        <w:ind w:left="0"/>
        <w:jc w:val="both"/>
        <w:rPr>
          <w:rFonts w:ascii="Verdana" w:hAnsi="Verdana"/>
          <w:sz w:val="20"/>
          <w:szCs w:val="20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D1344E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33020</wp:posOffset>
            </wp:positionV>
            <wp:extent cx="6411595" cy="3724275"/>
            <wp:effectExtent l="19050" t="0" r="8255" b="0"/>
            <wp:wrapNone/>
            <wp:docPr id="1" name="Рисунок 1" descr="C:\Users\Екатерина\Desktop\МБЦ 2014\паспорт и инструкция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МБЦ 2014\паспорт и инструкция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613B99" w:rsidRDefault="00613B99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613B99" w:rsidRDefault="00613B99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613B99" w:rsidRDefault="00613B99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D1344E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-107315</wp:posOffset>
            </wp:positionV>
            <wp:extent cx="6229350" cy="9134475"/>
            <wp:effectExtent l="19050" t="0" r="0" b="9525"/>
            <wp:wrapNone/>
            <wp:docPr id="3" name="Рисунок 3" descr="C:\Users\Екатерина\Desktop\МБЦ 2014\паспорт и 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МБЦ 2014\паспорт и 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D1344E" w:rsidRDefault="00D1344E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D1344E" w:rsidRDefault="00D1344E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D1344E" w:rsidRDefault="00D1344E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724F68" w:rsidRDefault="00724F68" w:rsidP="00DE4F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FD5A89" w:rsidRPr="00D1344E" w:rsidRDefault="00016ABA" w:rsidP="00D1344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Verdana" w:hAnsi="Verdana" w:cs="PragmaticaPlain"/>
          <w:color w:val="000000"/>
          <w:sz w:val="24"/>
          <w:szCs w:val="24"/>
        </w:rPr>
      </w:pPr>
      <w:r w:rsidRPr="00D1344E">
        <w:rPr>
          <w:rFonts w:ascii="Verdana" w:hAnsi="Verdana" w:cs="PragmaticaPlain"/>
          <w:b/>
          <w:color w:val="000000"/>
          <w:sz w:val="24"/>
          <w:szCs w:val="24"/>
        </w:rPr>
        <w:t>Ввод добавки</w:t>
      </w:r>
      <w:r w:rsidR="00DE4FEF" w:rsidRPr="00D1344E">
        <w:rPr>
          <w:rFonts w:ascii="Verdana" w:hAnsi="Verdana" w:cs="PragmaticaPlain"/>
          <w:b/>
          <w:color w:val="000000"/>
          <w:sz w:val="24"/>
          <w:szCs w:val="24"/>
        </w:rPr>
        <w:t xml:space="preserve"> МБЦ</w:t>
      </w:r>
      <w:r w:rsidR="008915A8" w:rsidRPr="00D1344E">
        <w:rPr>
          <w:rFonts w:ascii="Verdana" w:hAnsi="Verdana" w:cs="PragmaticaPlain"/>
          <w:b/>
          <w:color w:val="000000"/>
          <w:sz w:val="24"/>
          <w:szCs w:val="24"/>
        </w:rPr>
        <w:t>/2</w:t>
      </w:r>
      <w:r w:rsidRPr="00D1344E">
        <w:rPr>
          <w:rFonts w:ascii="Verdana" w:hAnsi="Verdana" w:cs="PragmaticaPlain"/>
          <w:b/>
          <w:color w:val="000000"/>
          <w:sz w:val="24"/>
          <w:szCs w:val="24"/>
        </w:rPr>
        <w:t xml:space="preserve"> </w:t>
      </w:r>
      <w:r w:rsidR="00D1344E" w:rsidRPr="00D1344E">
        <w:rPr>
          <w:rFonts w:ascii="Verdana" w:hAnsi="Verdana" w:cs="PragmaticaPlain"/>
          <w:b/>
          <w:color w:val="000000"/>
          <w:sz w:val="24"/>
          <w:szCs w:val="24"/>
        </w:rPr>
        <w:t>в готовый бетон</w:t>
      </w:r>
      <w:r w:rsidR="00D1344E">
        <w:rPr>
          <w:rFonts w:ascii="Verdana" w:hAnsi="Verdana" w:cs="PragmaticaPlain"/>
          <w:b/>
          <w:color w:val="000000"/>
          <w:sz w:val="24"/>
          <w:szCs w:val="24"/>
        </w:rPr>
        <w:t xml:space="preserve"> (в авто-миксер)</w:t>
      </w:r>
    </w:p>
    <w:p w:rsidR="00D1344E" w:rsidRDefault="00D1344E" w:rsidP="00DD7B0B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DD7B0B" w:rsidRPr="00016ABA" w:rsidRDefault="00DD7B0B" w:rsidP="00DD7B0B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0"/>
          <w:szCs w:val="20"/>
        </w:rPr>
      </w:pPr>
      <w:r w:rsidRPr="00016ABA">
        <w:rPr>
          <w:rFonts w:ascii="Verdana" w:hAnsi="Verdana"/>
          <w:b/>
          <w:sz w:val="20"/>
          <w:szCs w:val="20"/>
        </w:rPr>
        <w:t>Количество вводимой добавки МБЦ</w:t>
      </w:r>
      <w:r w:rsidR="008915A8">
        <w:rPr>
          <w:rFonts w:ascii="Verdana" w:hAnsi="Verdana"/>
          <w:b/>
          <w:sz w:val="20"/>
          <w:szCs w:val="20"/>
        </w:rPr>
        <w:t>/2</w:t>
      </w:r>
    </w:p>
    <w:p w:rsidR="00DD7B0B" w:rsidRDefault="00DD7B0B" w:rsidP="00CC47B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 w:cs="PragmaticaPlain"/>
          <w:color w:val="000000"/>
          <w:sz w:val="20"/>
          <w:szCs w:val="20"/>
        </w:rPr>
      </w:pPr>
    </w:p>
    <w:p w:rsidR="000A2175" w:rsidRDefault="000A2175" w:rsidP="000A217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Количество вводимой добавки МБЦ</w:t>
      </w:r>
      <w:r w:rsidR="008915A8">
        <w:rPr>
          <w:rFonts w:ascii="Verdana" w:hAnsi="Verdana"/>
          <w:sz w:val="20"/>
          <w:szCs w:val="20"/>
        </w:rPr>
        <w:t>/2</w:t>
      </w:r>
      <w:r>
        <w:rPr>
          <w:rFonts w:ascii="Verdana" w:hAnsi="Verdana"/>
          <w:sz w:val="20"/>
          <w:szCs w:val="20"/>
        </w:rPr>
        <w:t xml:space="preserve"> – 12% от массы цемента.</w:t>
      </w:r>
    </w:p>
    <w:p w:rsidR="000A2175" w:rsidRDefault="000A2175" w:rsidP="00CC47B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 w:cs="PragmaticaPlain"/>
          <w:color w:val="000000"/>
          <w:sz w:val="20"/>
          <w:szCs w:val="20"/>
        </w:rPr>
      </w:pPr>
    </w:p>
    <w:p w:rsidR="00DD7B0B" w:rsidRDefault="000A2175" w:rsidP="00133BD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PragmaticaPlain"/>
          <w:color w:val="000000"/>
          <w:sz w:val="20"/>
          <w:szCs w:val="20"/>
        </w:rPr>
      </w:pPr>
      <w:r>
        <w:rPr>
          <w:rFonts w:ascii="Verdana" w:hAnsi="Verdana" w:cs="PragmaticaPlain"/>
          <w:color w:val="000000"/>
          <w:sz w:val="20"/>
          <w:szCs w:val="20"/>
        </w:rPr>
        <w:t>1.</w:t>
      </w:r>
      <w:r w:rsidR="00133BD0">
        <w:rPr>
          <w:rFonts w:ascii="Verdana" w:hAnsi="Verdana" w:cs="PragmaticaPlain"/>
          <w:color w:val="000000"/>
          <w:sz w:val="20"/>
          <w:szCs w:val="20"/>
        </w:rPr>
        <w:t xml:space="preserve"> </w:t>
      </w:r>
      <w:r w:rsidR="00DD7B0B">
        <w:rPr>
          <w:rFonts w:ascii="Verdana" w:hAnsi="Verdana" w:cs="PragmaticaPlain"/>
          <w:color w:val="000000"/>
          <w:sz w:val="20"/>
          <w:szCs w:val="20"/>
        </w:rPr>
        <w:t>Определите</w:t>
      </w:r>
      <w:r>
        <w:rPr>
          <w:rFonts w:ascii="Verdana" w:hAnsi="Verdana" w:cs="PragmaticaPlain"/>
          <w:color w:val="000000"/>
          <w:sz w:val="20"/>
          <w:szCs w:val="20"/>
        </w:rPr>
        <w:t xml:space="preserve"> объем </w:t>
      </w:r>
      <w:r w:rsidR="00DD7B0B">
        <w:rPr>
          <w:rFonts w:ascii="Verdana" w:hAnsi="Verdana" w:cs="PragmaticaPlain"/>
          <w:color w:val="000000"/>
          <w:sz w:val="20"/>
          <w:szCs w:val="20"/>
        </w:rPr>
        <w:t>бетона в авто-миксере.</w:t>
      </w:r>
    </w:p>
    <w:p w:rsidR="00DD7B0B" w:rsidRDefault="000A2175" w:rsidP="00133BD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PragmaticaPlain"/>
          <w:color w:val="000000"/>
          <w:sz w:val="20"/>
          <w:szCs w:val="20"/>
        </w:rPr>
      </w:pPr>
      <w:r>
        <w:rPr>
          <w:rFonts w:ascii="Verdana" w:hAnsi="Verdana" w:cs="PragmaticaPlain"/>
          <w:color w:val="000000"/>
          <w:sz w:val="20"/>
          <w:szCs w:val="20"/>
        </w:rPr>
        <w:t xml:space="preserve">2. </w:t>
      </w:r>
      <w:r w:rsidR="00DD7B0B">
        <w:rPr>
          <w:rFonts w:ascii="Verdana" w:hAnsi="Verdana" w:cs="PragmaticaPlain"/>
          <w:color w:val="000000"/>
          <w:sz w:val="20"/>
          <w:szCs w:val="20"/>
        </w:rPr>
        <w:t xml:space="preserve">Посмотрите паспорт качества бетона. </w:t>
      </w:r>
    </w:p>
    <w:p w:rsidR="00DD7B0B" w:rsidRDefault="000A2175" w:rsidP="00133BD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PragmaticaPlain"/>
          <w:color w:val="000000"/>
          <w:sz w:val="20"/>
          <w:szCs w:val="20"/>
        </w:rPr>
      </w:pPr>
      <w:r>
        <w:rPr>
          <w:rFonts w:ascii="Verdana" w:hAnsi="Verdana" w:cs="PragmaticaPlain"/>
          <w:color w:val="000000"/>
          <w:sz w:val="20"/>
          <w:szCs w:val="20"/>
        </w:rPr>
        <w:t xml:space="preserve">3. </w:t>
      </w:r>
      <w:r w:rsidR="00DD7B0B">
        <w:rPr>
          <w:rFonts w:ascii="Verdana" w:hAnsi="Verdana" w:cs="PragmaticaPlain"/>
          <w:color w:val="000000"/>
          <w:sz w:val="20"/>
          <w:szCs w:val="20"/>
        </w:rPr>
        <w:t>Выясните количество цемента в одном м3 смеси бетона</w:t>
      </w:r>
    </w:p>
    <w:p w:rsidR="00DD7B0B" w:rsidRDefault="000A2175" w:rsidP="00133BD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PragmaticaPlain"/>
          <w:color w:val="000000"/>
          <w:sz w:val="20"/>
          <w:szCs w:val="20"/>
        </w:rPr>
      </w:pPr>
      <w:r>
        <w:rPr>
          <w:rFonts w:ascii="Verdana" w:hAnsi="Verdana" w:cs="PragmaticaPlain"/>
          <w:color w:val="000000"/>
          <w:sz w:val="20"/>
          <w:szCs w:val="20"/>
        </w:rPr>
        <w:t xml:space="preserve">4. </w:t>
      </w:r>
      <w:r w:rsidR="00DD7B0B">
        <w:rPr>
          <w:rFonts w:ascii="Verdana" w:hAnsi="Verdana" w:cs="PragmaticaPlain"/>
          <w:color w:val="000000"/>
          <w:sz w:val="20"/>
          <w:szCs w:val="20"/>
        </w:rPr>
        <w:t>Определите общее количество цемента в авто-миксере.</w:t>
      </w:r>
    </w:p>
    <w:p w:rsidR="00DD7B0B" w:rsidRDefault="000A2175" w:rsidP="00133BD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PragmaticaPlain"/>
          <w:color w:val="000000"/>
          <w:sz w:val="20"/>
          <w:szCs w:val="20"/>
        </w:rPr>
      </w:pPr>
      <w:r>
        <w:rPr>
          <w:rFonts w:ascii="Verdana" w:hAnsi="Verdana" w:cs="PragmaticaPlain"/>
          <w:color w:val="000000"/>
          <w:sz w:val="20"/>
          <w:szCs w:val="20"/>
        </w:rPr>
        <w:t xml:space="preserve">5. </w:t>
      </w:r>
      <w:r w:rsidR="00DD7B0B">
        <w:rPr>
          <w:rFonts w:ascii="Verdana" w:hAnsi="Verdana" w:cs="PragmaticaPlain"/>
          <w:color w:val="000000"/>
          <w:sz w:val="20"/>
          <w:szCs w:val="20"/>
        </w:rPr>
        <w:t>Просчитайте необходимое количество добавки МБЦ</w:t>
      </w:r>
      <w:r w:rsidR="008915A8">
        <w:rPr>
          <w:rFonts w:ascii="Verdana" w:hAnsi="Verdana" w:cs="PragmaticaPlain"/>
          <w:color w:val="000000"/>
          <w:sz w:val="20"/>
          <w:szCs w:val="20"/>
        </w:rPr>
        <w:t>/2</w:t>
      </w:r>
      <w:r w:rsidR="00DD7B0B">
        <w:rPr>
          <w:rFonts w:ascii="Verdana" w:hAnsi="Verdana" w:cs="PragmaticaPlain"/>
          <w:color w:val="000000"/>
          <w:sz w:val="20"/>
          <w:szCs w:val="20"/>
        </w:rPr>
        <w:t xml:space="preserve"> для ввода</w:t>
      </w:r>
      <w:r>
        <w:rPr>
          <w:rFonts w:ascii="Verdana" w:hAnsi="Verdana" w:cs="PragmaticaPlain"/>
          <w:color w:val="000000"/>
          <w:sz w:val="20"/>
          <w:szCs w:val="20"/>
        </w:rPr>
        <w:t xml:space="preserve"> в данный авто-миксер.</w:t>
      </w:r>
    </w:p>
    <w:p w:rsidR="000A2175" w:rsidRDefault="000A2175" w:rsidP="00133BD0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i/>
          <w:sz w:val="20"/>
          <w:szCs w:val="20"/>
        </w:rPr>
      </w:pPr>
    </w:p>
    <w:p w:rsidR="000A2175" w:rsidRPr="00D0653A" w:rsidRDefault="000A2175" w:rsidP="000A217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i/>
          <w:sz w:val="20"/>
          <w:szCs w:val="20"/>
        </w:rPr>
      </w:pPr>
      <w:r w:rsidRPr="00D0653A">
        <w:rPr>
          <w:rFonts w:ascii="Verdana" w:hAnsi="Verdana"/>
          <w:b/>
          <w:i/>
          <w:sz w:val="20"/>
          <w:szCs w:val="20"/>
        </w:rPr>
        <w:t>Пример:</w:t>
      </w:r>
    </w:p>
    <w:p w:rsidR="00ED69D3" w:rsidRDefault="008915A8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Авто-миксер привез на объект 5,5 м3 бетона марки М300. Согласно паспорту бетона </w:t>
      </w:r>
      <w:r w:rsidR="00ED69D3">
        <w:rPr>
          <w:rFonts w:ascii="Verdana" w:hAnsi="Verdana"/>
          <w:sz w:val="20"/>
          <w:szCs w:val="20"/>
        </w:rPr>
        <w:t xml:space="preserve">марка цемента использовалась М400, а </w:t>
      </w:r>
      <w:r>
        <w:rPr>
          <w:rFonts w:ascii="Verdana" w:hAnsi="Verdana"/>
          <w:sz w:val="20"/>
          <w:szCs w:val="20"/>
        </w:rPr>
        <w:t xml:space="preserve">кол-во цемента в 1м3 бетона составляет 360 кг, </w:t>
      </w:r>
    </w:p>
    <w:p w:rsidR="008915A8" w:rsidRDefault="00ED69D3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Общее количество цемента </w:t>
      </w:r>
      <w:r w:rsidR="008915A8">
        <w:rPr>
          <w:rFonts w:ascii="Verdana" w:hAnsi="Verdana"/>
          <w:sz w:val="20"/>
          <w:szCs w:val="20"/>
        </w:rPr>
        <w:t>5,5</w:t>
      </w:r>
      <w:r>
        <w:rPr>
          <w:rFonts w:ascii="Verdana" w:hAnsi="Verdana"/>
          <w:sz w:val="20"/>
          <w:szCs w:val="20"/>
        </w:rPr>
        <w:t xml:space="preserve"> м3</w:t>
      </w:r>
      <w:r w:rsidR="008915A8">
        <w:rPr>
          <w:rFonts w:ascii="Verdana" w:hAnsi="Verdana"/>
          <w:sz w:val="20"/>
          <w:szCs w:val="20"/>
        </w:rPr>
        <w:t xml:space="preserve"> – 1980 кг. </w:t>
      </w:r>
    </w:p>
    <w:p w:rsidR="008915A8" w:rsidRDefault="008915A8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Количество вводимой добавки МБЦ/2 – 12% от массы цемента.</w:t>
      </w:r>
    </w:p>
    <w:p w:rsidR="008915A8" w:rsidRDefault="00613B99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Т.е.</w:t>
      </w:r>
      <w:r w:rsidR="008915A8">
        <w:rPr>
          <w:rFonts w:ascii="Verdana" w:hAnsi="Verdana"/>
          <w:sz w:val="20"/>
          <w:szCs w:val="20"/>
        </w:rPr>
        <w:t xml:space="preserve"> добавки МБЦ/2 на 1980 кг цемента необходимо 237,6 кг. </w:t>
      </w:r>
    </w:p>
    <w:p w:rsidR="008915A8" w:rsidRDefault="008915A8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Округляем +/- получаем 250 кг., </w:t>
      </w:r>
      <w:r w:rsidR="00613B99">
        <w:rPr>
          <w:rFonts w:ascii="Verdana" w:hAnsi="Verdana"/>
          <w:sz w:val="20"/>
          <w:szCs w:val="20"/>
        </w:rPr>
        <w:t>т.е.</w:t>
      </w:r>
      <w:r>
        <w:rPr>
          <w:rFonts w:ascii="Verdana" w:hAnsi="Verdana"/>
          <w:sz w:val="20"/>
          <w:szCs w:val="20"/>
        </w:rPr>
        <w:t xml:space="preserve"> 10 мешков МБЦ/2 по 25 кг.</w:t>
      </w:r>
    </w:p>
    <w:p w:rsidR="00DD7B0B" w:rsidRDefault="00DD7B0B" w:rsidP="00CC47B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 w:cs="PragmaticaPlain"/>
          <w:color w:val="000000"/>
          <w:sz w:val="20"/>
          <w:szCs w:val="20"/>
        </w:rPr>
      </w:pPr>
    </w:p>
    <w:p w:rsidR="00DD7B0B" w:rsidRDefault="00DD7B0B" w:rsidP="00CC47B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 w:cs="PragmaticaPlain"/>
          <w:color w:val="000000"/>
          <w:sz w:val="20"/>
          <w:szCs w:val="20"/>
        </w:rPr>
      </w:pPr>
    </w:p>
    <w:p w:rsidR="00DD7B0B" w:rsidRPr="00DD7B0B" w:rsidRDefault="00DD7B0B" w:rsidP="00DD7B0B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Verdana" w:hAnsi="Verdana" w:cs="PragmaticaPlain"/>
          <w:b/>
          <w:color w:val="000000"/>
          <w:sz w:val="20"/>
          <w:szCs w:val="20"/>
        </w:rPr>
      </w:pPr>
      <w:r w:rsidRPr="00DD7B0B">
        <w:rPr>
          <w:rFonts w:ascii="Verdana" w:hAnsi="Verdana" w:cs="PragmaticaPlain"/>
          <w:b/>
          <w:color w:val="000000"/>
          <w:sz w:val="20"/>
          <w:szCs w:val="20"/>
        </w:rPr>
        <w:t>Ввод добавки МБЦ</w:t>
      </w:r>
      <w:r w:rsidR="008915A8">
        <w:rPr>
          <w:rFonts w:ascii="Verdana" w:hAnsi="Verdana" w:cs="PragmaticaPlain"/>
          <w:b/>
          <w:color w:val="000000"/>
          <w:sz w:val="20"/>
          <w:szCs w:val="20"/>
        </w:rPr>
        <w:t>/2</w:t>
      </w:r>
    </w:p>
    <w:p w:rsidR="00DD7B0B" w:rsidRDefault="00DD7B0B" w:rsidP="00CC47B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 w:cs="PragmaticaPlain"/>
          <w:color w:val="000000"/>
          <w:sz w:val="20"/>
          <w:szCs w:val="20"/>
        </w:rPr>
      </w:pPr>
    </w:p>
    <w:p w:rsidR="00FD5A89" w:rsidRPr="00CC47BD" w:rsidRDefault="004F2EAA" w:rsidP="00133BD0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 w:cs="PragmaticaPlain"/>
          <w:color w:val="000000"/>
          <w:sz w:val="20"/>
          <w:szCs w:val="20"/>
        </w:rPr>
      </w:pPr>
      <w:r>
        <w:rPr>
          <w:rFonts w:ascii="Verdana" w:hAnsi="Verdana" w:cs="PragmaticaPlain"/>
          <w:color w:val="000000"/>
          <w:sz w:val="20"/>
          <w:szCs w:val="20"/>
        </w:rPr>
        <w:t>Добавка МБЦ</w:t>
      </w:r>
      <w:r w:rsidR="008915A8">
        <w:rPr>
          <w:rFonts w:ascii="Verdana" w:hAnsi="Verdana" w:cs="PragmaticaPlain"/>
          <w:color w:val="000000"/>
          <w:sz w:val="20"/>
          <w:szCs w:val="20"/>
        </w:rPr>
        <w:t>/2</w:t>
      </w:r>
      <w:r>
        <w:rPr>
          <w:rFonts w:ascii="Verdana" w:hAnsi="Verdana" w:cs="PragmaticaPlain"/>
          <w:color w:val="000000"/>
          <w:sz w:val="20"/>
          <w:szCs w:val="20"/>
        </w:rPr>
        <w:t xml:space="preserve"> вводится через выгрузную горловину авто-миксера</w:t>
      </w:r>
    </w:p>
    <w:p w:rsidR="00CC47BD" w:rsidRDefault="00CC47BD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agmaticaPlain"/>
          <w:color w:val="000000"/>
          <w:sz w:val="20"/>
          <w:szCs w:val="20"/>
        </w:rPr>
      </w:pPr>
      <w:r>
        <w:rPr>
          <w:rFonts w:ascii="Verdana" w:hAnsi="Verdana" w:cs="PragmaticaPlain"/>
          <w:color w:val="000000"/>
          <w:sz w:val="20"/>
          <w:szCs w:val="20"/>
        </w:rPr>
        <w:t>Добавка МБЦ</w:t>
      </w:r>
      <w:r w:rsidR="008915A8">
        <w:rPr>
          <w:rFonts w:ascii="Verdana" w:hAnsi="Verdana" w:cs="PragmaticaPlain"/>
          <w:color w:val="000000"/>
          <w:sz w:val="20"/>
          <w:szCs w:val="20"/>
        </w:rPr>
        <w:t>/2</w:t>
      </w:r>
      <w:r>
        <w:rPr>
          <w:rFonts w:ascii="Verdana" w:hAnsi="Verdana" w:cs="PragmaticaPlain"/>
          <w:color w:val="000000"/>
          <w:sz w:val="20"/>
          <w:szCs w:val="20"/>
        </w:rPr>
        <w:t xml:space="preserve"> вводится в работающую грушу авто-миксера последовательно мешок за мешком.</w:t>
      </w:r>
      <w:r w:rsidR="00963C6F">
        <w:rPr>
          <w:rFonts w:ascii="Verdana" w:hAnsi="Verdana" w:cs="PragmaticaPlain"/>
          <w:color w:val="000000"/>
          <w:sz w:val="20"/>
          <w:szCs w:val="20"/>
        </w:rPr>
        <w:t xml:space="preserve"> </w:t>
      </w:r>
      <w:r>
        <w:rPr>
          <w:rFonts w:ascii="Verdana" w:hAnsi="Verdana" w:cs="PragmaticaPlain"/>
          <w:color w:val="000000"/>
          <w:sz w:val="20"/>
          <w:szCs w:val="20"/>
        </w:rPr>
        <w:t>Время перемешивания в авто-миксере  7—10 минут.</w:t>
      </w:r>
    </w:p>
    <w:p w:rsidR="000363C2" w:rsidRDefault="000363C2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agmaticaPlain"/>
          <w:color w:val="000000"/>
          <w:sz w:val="20"/>
          <w:szCs w:val="20"/>
        </w:rPr>
      </w:pPr>
    </w:p>
    <w:p w:rsidR="000363C2" w:rsidRPr="00ED6EB4" w:rsidRDefault="003F2D06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agmaticaPlain"/>
          <w:i/>
          <w:color w:val="000000"/>
          <w:sz w:val="20"/>
          <w:szCs w:val="20"/>
        </w:rPr>
      </w:pPr>
      <w:r w:rsidRPr="003F2D06">
        <w:rPr>
          <w:rFonts w:ascii="Verdana" w:hAnsi="Verdana" w:cs="PragmaticaPlain"/>
          <w:b/>
          <w:i/>
          <w:color w:val="000000"/>
          <w:sz w:val="20"/>
          <w:szCs w:val="20"/>
        </w:rPr>
        <w:t>*</w:t>
      </w:r>
      <w:r>
        <w:rPr>
          <w:rFonts w:ascii="Verdana" w:hAnsi="Verdana" w:cs="PragmaticaPlain"/>
          <w:i/>
          <w:color w:val="000000"/>
          <w:sz w:val="20"/>
          <w:szCs w:val="20"/>
        </w:rPr>
        <w:t xml:space="preserve"> </w:t>
      </w:r>
      <w:r w:rsidR="00ED6EB4" w:rsidRPr="00ED6EB4">
        <w:rPr>
          <w:rFonts w:ascii="Verdana" w:hAnsi="Verdana" w:cs="PragmaticaPlain"/>
          <w:i/>
          <w:color w:val="000000"/>
          <w:sz w:val="20"/>
          <w:szCs w:val="20"/>
        </w:rPr>
        <w:t>(</w:t>
      </w:r>
      <w:r w:rsidR="000363C2" w:rsidRPr="00ED6EB4">
        <w:rPr>
          <w:rFonts w:ascii="Verdana" w:hAnsi="Verdana" w:cs="PragmaticaPlain"/>
          <w:i/>
          <w:color w:val="000000"/>
          <w:sz w:val="20"/>
          <w:szCs w:val="20"/>
        </w:rPr>
        <w:t>Во избежание потери времени при вводе добавки МБЦ</w:t>
      </w:r>
      <w:r w:rsidR="008915A8">
        <w:rPr>
          <w:rFonts w:ascii="Verdana" w:hAnsi="Verdana" w:cs="PragmaticaPlain"/>
          <w:i/>
          <w:color w:val="000000"/>
          <w:sz w:val="20"/>
          <w:szCs w:val="20"/>
        </w:rPr>
        <w:t>/2</w:t>
      </w:r>
      <w:r w:rsidR="000363C2" w:rsidRPr="00ED6EB4">
        <w:rPr>
          <w:rFonts w:ascii="Verdana" w:hAnsi="Verdana" w:cs="PragmaticaPlain"/>
          <w:i/>
          <w:color w:val="000000"/>
          <w:sz w:val="20"/>
          <w:szCs w:val="20"/>
        </w:rPr>
        <w:t xml:space="preserve"> </w:t>
      </w:r>
      <w:r w:rsidR="00ED6EB4" w:rsidRPr="00ED6EB4">
        <w:rPr>
          <w:rFonts w:ascii="Verdana" w:hAnsi="Verdana" w:cs="PragmaticaPlain"/>
          <w:i/>
          <w:color w:val="000000"/>
          <w:sz w:val="20"/>
          <w:szCs w:val="20"/>
        </w:rPr>
        <w:t>заранее</w:t>
      </w:r>
      <w:r w:rsidR="000363C2" w:rsidRPr="00ED6EB4">
        <w:rPr>
          <w:rFonts w:ascii="Verdana" w:hAnsi="Verdana" w:cs="PragmaticaPlain"/>
          <w:i/>
          <w:color w:val="000000"/>
          <w:sz w:val="20"/>
          <w:szCs w:val="20"/>
        </w:rPr>
        <w:t xml:space="preserve"> приготовьте нужное количество добавки и расп</w:t>
      </w:r>
      <w:r w:rsidR="00ED6EB4">
        <w:rPr>
          <w:rFonts w:ascii="Verdana" w:hAnsi="Verdana" w:cs="PragmaticaPlain"/>
          <w:i/>
          <w:color w:val="000000"/>
          <w:sz w:val="20"/>
          <w:szCs w:val="20"/>
        </w:rPr>
        <w:t>орите</w:t>
      </w:r>
      <w:r w:rsidR="000363C2" w:rsidRPr="00ED6EB4">
        <w:rPr>
          <w:rFonts w:ascii="Verdana" w:hAnsi="Verdana" w:cs="PragmaticaPlain"/>
          <w:i/>
          <w:color w:val="000000"/>
          <w:sz w:val="20"/>
          <w:szCs w:val="20"/>
        </w:rPr>
        <w:t xml:space="preserve"> горловины </w:t>
      </w:r>
      <w:r w:rsidR="00ED6EB4">
        <w:rPr>
          <w:rFonts w:ascii="Verdana" w:hAnsi="Verdana" w:cs="PragmaticaPlain"/>
          <w:i/>
          <w:color w:val="000000"/>
          <w:sz w:val="20"/>
          <w:szCs w:val="20"/>
        </w:rPr>
        <w:t>мешкам</w:t>
      </w:r>
      <w:r w:rsidR="00ED6EB4" w:rsidRPr="00ED6EB4">
        <w:rPr>
          <w:rFonts w:ascii="Verdana" w:hAnsi="Verdana" w:cs="PragmaticaPlain"/>
          <w:i/>
          <w:color w:val="000000"/>
          <w:sz w:val="20"/>
          <w:szCs w:val="20"/>
        </w:rPr>
        <w:t>)</w:t>
      </w:r>
      <w:r w:rsidR="000363C2" w:rsidRPr="00ED6EB4">
        <w:rPr>
          <w:rFonts w:ascii="Verdana" w:hAnsi="Verdana" w:cs="PragmaticaPlain"/>
          <w:i/>
          <w:color w:val="000000"/>
          <w:sz w:val="20"/>
          <w:szCs w:val="20"/>
        </w:rPr>
        <w:t>.</w:t>
      </w:r>
    </w:p>
    <w:p w:rsidR="00DD7B0B" w:rsidRDefault="00DD7B0B" w:rsidP="00133B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1344E" w:rsidRPr="00D1344E" w:rsidRDefault="00DB7751" w:rsidP="00D1344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</w:rPr>
      </w:pPr>
      <w:r w:rsidRPr="00D1344E">
        <w:rPr>
          <w:rFonts w:ascii="Verdana" w:hAnsi="Verdana"/>
          <w:b/>
          <w:sz w:val="20"/>
          <w:szCs w:val="20"/>
        </w:rPr>
        <w:t>Таблица</w:t>
      </w:r>
      <w:r w:rsidR="0098572C" w:rsidRPr="00D1344E">
        <w:rPr>
          <w:rFonts w:ascii="Verdana" w:hAnsi="Verdana"/>
          <w:b/>
          <w:sz w:val="20"/>
          <w:szCs w:val="20"/>
        </w:rPr>
        <w:t xml:space="preserve"> №2</w:t>
      </w:r>
      <w:r w:rsidRPr="00D1344E">
        <w:rPr>
          <w:rFonts w:ascii="Verdana" w:hAnsi="Verdana"/>
          <w:b/>
          <w:sz w:val="20"/>
          <w:szCs w:val="20"/>
        </w:rPr>
        <w:t xml:space="preserve"> </w:t>
      </w:r>
      <w:r w:rsidR="00963C6F" w:rsidRPr="00D1344E">
        <w:rPr>
          <w:rFonts w:ascii="Verdana" w:hAnsi="Verdana"/>
          <w:b/>
          <w:sz w:val="20"/>
          <w:szCs w:val="20"/>
        </w:rPr>
        <w:t xml:space="preserve">- количество добавки МБЦ/2 </w:t>
      </w:r>
      <w:r w:rsidR="00D1344E" w:rsidRPr="00D1344E">
        <w:rPr>
          <w:rFonts w:ascii="Verdana" w:hAnsi="Verdana"/>
          <w:b/>
          <w:sz w:val="20"/>
          <w:szCs w:val="20"/>
        </w:rPr>
        <w:t xml:space="preserve">для </w:t>
      </w:r>
      <w:r w:rsidR="00963C6F" w:rsidRPr="00D1344E">
        <w:rPr>
          <w:rFonts w:ascii="Verdana" w:hAnsi="Verdana"/>
          <w:b/>
          <w:sz w:val="20"/>
          <w:szCs w:val="20"/>
        </w:rPr>
        <w:t xml:space="preserve"> </w:t>
      </w:r>
      <w:r w:rsidR="00D1344E" w:rsidRPr="00D1344E">
        <w:rPr>
          <w:rFonts w:ascii="Verdana" w:hAnsi="Verdana"/>
          <w:b/>
          <w:sz w:val="20"/>
          <w:szCs w:val="20"/>
        </w:rPr>
        <w:t xml:space="preserve">готового </w:t>
      </w:r>
      <w:r w:rsidR="00963C6F" w:rsidRPr="00D1344E">
        <w:rPr>
          <w:rFonts w:ascii="Verdana" w:hAnsi="Verdana"/>
          <w:b/>
          <w:sz w:val="20"/>
          <w:szCs w:val="20"/>
        </w:rPr>
        <w:t>бетона</w:t>
      </w:r>
      <w:r w:rsidR="00D1344E" w:rsidRPr="00D1344E">
        <w:rPr>
          <w:rFonts w:ascii="Verdana" w:hAnsi="Verdana"/>
          <w:b/>
          <w:sz w:val="20"/>
          <w:szCs w:val="20"/>
        </w:rPr>
        <w:t xml:space="preserve"> пришедшего в авто-миксере на объект.</w:t>
      </w:r>
    </w:p>
    <w:p w:rsidR="00DB7751" w:rsidRPr="00D1344E" w:rsidRDefault="00DB7751" w:rsidP="00FD5A8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E20CD1" w:rsidRDefault="00E20CD1" w:rsidP="00E20CD1">
      <w:pPr>
        <w:pStyle w:val="a3"/>
        <w:ind w:left="0"/>
        <w:jc w:val="both"/>
        <w:rPr>
          <w:rFonts w:ascii="Verdana" w:hAnsi="Verdana"/>
          <w:sz w:val="20"/>
          <w:szCs w:val="20"/>
        </w:rPr>
      </w:pPr>
    </w:p>
    <w:p w:rsidR="00E20CD1" w:rsidRPr="00395AFD" w:rsidRDefault="00E20CD1" w:rsidP="00E20CD1">
      <w:pPr>
        <w:pStyle w:val="a3"/>
        <w:ind w:left="0"/>
        <w:jc w:val="both"/>
        <w:rPr>
          <w:rFonts w:ascii="Verdana" w:hAnsi="Verdana"/>
          <w:b/>
          <w:sz w:val="20"/>
          <w:szCs w:val="20"/>
        </w:rPr>
      </w:pPr>
      <w:r w:rsidRPr="00395AFD">
        <w:rPr>
          <w:rFonts w:ascii="Verdana" w:hAnsi="Verdana"/>
          <w:b/>
          <w:sz w:val="20"/>
          <w:szCs w:val="20"/>
        </w:rPr>
        <w:t>На цементе марки М400</w:t>
      </w:r>
    </w:p>
    <w:tbl>
      <w:tblPr>
        <w:tblW w:w="5529" w:type="dxa"/>
        <w:tblInd w:w="108" w:type="dxa"/>
        <w:tblLook w:val="04A0" w:firstRow="1" w:lastRow="0" w:firstColumn="1" w:lastColumn="0" w:noHBand="0" w:noVBand="1"/>
      </w:tblPr>
      <w:tblGrid>
        <w:gridCol w:w="1560"/>
        <w:gridCol w:w="980"/>
        <w:gridCol w:w="1429"/>
        <w:gridCol w:w="1560"/>
      </w:tblGrid>
      <w:tr w:rsidR="00E20CD1" w:rsidRPr="00945FE3" w:rsidTr="00B46514">
        <w:trPr>
          <w:trHeight w:val="383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88" w:rsidRDefault="00254988" w:rsidP="00254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марка бетона</w:t>
            </w:r>
          </w:p>
          <w:p w:rsidR="00254988" w:rsidRPr="00945FE3" w:rsidRDefault="00254988" w:rsidP="00254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 паспорту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D1" w:rsidRPr="00945FE3" w:rsidRDefault="00E20CD1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Марка цемента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CD1" w:rsidRPr="00945FE3" w:rsidRDefault="00E20CD1" w:rsidP="00B4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 </w:t>
            </w:r>
            <w:r w:rsidR="00B46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МБЦ/2 в зависимости от цемента в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1м³ бетона,</w:t>
            </w:r>
            <w:r w:rsidR="00395A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</w:tr>
      <w:tr w:rsidR="00B46514" w:rsidRPr="00B46514" w:rsidTr="003F2D06">
        <w:trPr>
          <w:trHeight w:val="58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14" w:rsidRPr="00945FE3" w:rsidRDefault="00B46514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14" w:rsidRPr="00945FE3" w:rsidRDefault="00B46514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465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Цемент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65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МБЦ/2</w:t>
            </w:r>
          </w:p>
        </w:tc>
      </w:tr>
      <w:tr w:rsidR="00B46514" w:rsidRPr="00B46514" w:rsidTr="00B4651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280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33,6</w:t>
            </w:r>
          </w:p>
        </w:tc>
      </w:tr>
      <w:tr w:rsidR="00B46514" w:rsidRPr="00B46514" w:rsidTr="00B4651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43,2</w:t>
            </w:r>
          </w:p>
        </w:tc>
      </w:tr>
      <w:tr w:rsidR="00B46514" w:rsidRPr="00B46514" w:rsidTr="00B4651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52,8</w:t>
            </w:r>
          </w:p>
        </w:tc>
      </w:tr>
      <w:tr w:rsidR="00B46514" w:rsidRPr="00B46514" w:rsidTr="00B4651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510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61,2</w:t>
            </w:r>
          </w:p>
        </w:tc>
      </w:tr>
    </w:tbl>
    <w:p w:rsidR="00E20CD1" w:rsidRDefault="00E20CD1" w:rsidP="00E20CD1">
      <w:pPr>
        <w:pStyle w:val="a3"/>
        <w:ind w:left="0"/>
        <w:jc w:val="both"/>
        <w:rPr>
          <w:rFonts w:ascii="Verdana" w:hAnsi="Verdana"/>
          <w:sz w:val="20"/>
          <w:szCs w:val="20"/>
        </w:rPr>
      </w:pPr>
    </w:p>
    <w:p w:rsidR="00E20CD1" w:rsidRPr="00E20CD1" w:rsidRDefault="00E20CD1" w:rsidP="00E20CD1">
      <w:pPr>
        <w:pStyle w:val="a3"/>
        <w:ind w:left="0"/>
        <w:rPr>
          <w:rFonts w:ascii="Verdana" w:hAnsi="Verdana"/>
          <w:b/>
          <w:sz w:val="20"/>
          <w:szCs w:val="20"/>
        </w:rPr>
      </w:pPr>
      <w:r w:rsidRPr="00E20CD1">
        <w:rPr>
          <w:rFonts w:ascii="Verdana" w:hAnsi="Verdana"/>
          <w:b/>
          <w:sz w:val="20"/>
          <w:szCs w:val="20"/>
        </w:rPr>
        <w:t>На цементе марки М500</w:t>
      </w:r>
    </w:p>
    <w:tbl>
      <w:tblPr>
        <w:tblW w:w="5529" w:type="dxa"/>
        <w:tblInd w:w="108" w:type="dxa"/>
        <w:tblLook w:val="04A0" w:firstRow="1" w:lastRow="0" w:firstColumn="1" w:lastColumn="0" w:noHBand="0" w:noVBand="1"/>
      </w:tblPr>
      <w:tblGrid>
        <w:gridCol w:w="1560"/>
        <w:gridCol w:w="980"/>
        <w:gridCol w:w="1429"/>
        <w:gridCol w:w="1560"/>
      </w:tblGrid>
      <w:tr w:rsidR="00E20CD1" w:rsidRPr="00945FE3" w:rsidTr="00B46514">
        <w:trPr>
          <w:trHeight w:val="30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CD1" w:rsidRDefault="00E20CD1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марка бетона</w:t>
            </w:r>
          </w:p>
          <w:p w:rsidR="00254988" w:rsidRPr="00945FE3" w:rsidRDefault="00254988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 паспорту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D1" w:rsidRPr="00945FE3" w:rsidRDefault="00E20CD1" w:rsidP="00A22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Марка цемента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CD1" w:rsidRPr="00945FE3" w:rsidRDefault="00B46514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МБЦ/2 в зависимости от цемента в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1м³ бетона,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45F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</w:tr>
      <w:tr w:rsidR="00B46514" w:rsidRPr="00945FE3" w:rsidTr="003F2D06">
        <w:trPr>
          <w:trHeight w:val="87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14" w:rsidRPr="00945FE3" w:rsidRDefault="00B46514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14" w:rsidRPr="00945FE3" w:rsidRDefault="00B46514" w:rsidP="00A22E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465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Цемент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/2</w:t>
            </w:r>
          </w:p>
        </w:tc>
      </w:tr>
      <w:tr w:rsidR="00B46514" w:rsidRPr="00945FE3" w:rsidTr="00B4651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40,8</w:t>
            </w:r>
          </w:p>
        </w:tc>
      </w:tr>
      <w:tr w:rsidR="00B46514" w:rsidRPr="00945FE3" w:rsidTr="00B4651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43,8</w:t>
            </w:r>
          </w:p>
        </w:tc>
      </w:tr>
      <w:tr w:rsidR="00B46514" w:rsidRPr="00945FE3" w:rsidTr="00B4651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B46514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B46514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514" w:rsidRPr="00945FE3" w:rsidRDefault="00B46514" w:rsidP="00A22E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45FE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55,2</w:t>
            </w:r>
          </w:p>
        </w:tc>
      </w:tr>
    </w:tbl>
    <w:p w:rsidR="0098572C" w:rsidRDefault="0098572C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98572C" w:rsidRPr="00A51351" w:rsidRDefault="0098572C" w:rsidP="0098572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A51351">
        <w:rPr>
          <w:rFonts w:ascii="Verdana" w:hAnsi="Verdana"/>
          <w:b/>
          <w:sz w:val="24"/>
          <w:szCs w:val="24"/>
        </w:rPr>
        <w:t>При самостоятельно</w:t>
      </w:r>
      <w:r w:rsidR="00740D86">
        <w:rPr>
          <w:rFonts w:ascii="Verdana" w:hAnsi="Verdana"/>
          <w:b/>
          <w:sz w:val="24"/>
          <w:szCs w:val="24"/>
        </w:rPr>
        <w:t>м изготовлении - в бетономешалке</w:t>
      </w:r>
      <w:r w:rsidRPr="00A51351">
        <w:rPr>
          <w:rFonts w:ascii="Verdana" w:hAnsi="Verdana"/>
          <w:b/>
          <w:sz w:val="24"/>
          <w:szCs w:val="24"/>
        </w:rPr>
        <w:t>.</w:t>
      </w:r>
    </w:p>
    <w:p w:rsidR="0098572C" w:rsidRPr="00A51351" w:rsidRDefault="0098572C" w:rsidP="0098572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98572C" w:rsidRDefault="0098572C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Количество вводимой добавки МБЦ</w:t>
      </w:r>
      <w:r w:rsidR="008915A8">
        <w:rPr>
          <w:rFonts w:ascii="Verdana" w:hAnsi="Verdana"/>
          <w:sz w:val="20"/>
          <w:szCs w:val="20"/>
        </w:rPr>
        <w:t>/1</w:t>
      </w:r>
      <w:r>
        <w:rPr>
          <w:rFonts w:ascii="Verdana" w:hAnsi="Verdana"/>
          <w:sz w:val="20"/>
          <w:szCs w:val="20"/>
        </w:rPr>
        <w:t xml:space="preserve"> – 12% от массы цемента.</w:t>
      </w:r>
    </w:p>
    <w:p w:rsidR="00613B99" w:rsidRDefault="00613B99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98572C" w:rsidRDefault="0098572C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Добавка МБЦ добавляется вместе с сухими компонентами.</w:t>
      </w:r>
    </w:p>
    <w:p w:rsidR="0098572C" w:rsidRDefault="0098572C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Время перемешивания сухих компонентов с добавкой МБЦ</w:t>
      </w:r>
      <w:r w:rsidR="008915A8">
        <w:rPr>
          <w:rFonts w:ascii="Verdana" w:hAnsi="Verdana"/>
          <w:sz w:val="20"/>
          <w:szCs w:val="20"/>
        </w:rPr>
        <w:t>/1</w:t>
      </w:r>
      <w:r>
        <w:rPr>
          <w:rFonts w:ascii="Verdana" w:hAnsi="Verdana"/>
          <w:sz w:val="20"/>
          <w:szCs w:val="20"/>
        </w:rPr>
        <w:t xml:space="preserve"> целесообразно увеличить на 20 % для лучшего распределения. Время перемешивания бетонной смеси после введения в неё воды целесообразно увеличить на 20 %</w:t>
      </w:r>
    </w:p>
    <w:p w:rsidR="0098572C" w:rsidRDefault="0098572C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4408C6" w:rsidRDefault="007845F8" w:rsidP="00F2139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B796A">
        <w:rPr>
          <w:rFonts w:ascii="Verdana" w:hAnsi="Verdana"/>
          <w:b/>
          <w:i/>
          <w:sz w:val="20"/>
          <w:szCs w:val="20"/>
        </w:rPr>
        <w:t>Внимание:</w:t>
      </w:r>
      <w:r>
        <w:rPr>
          <w:rFonts w:ascii="Verdana" w:hAnsi="Verdana"/>
          <w:sz w:val="20"/>
          <w:szCs w:val="20"/>
        </w:rPr>
        <w:t xml:space="preserve"> </w:t>
      </w:r>
    </w:p>
    <w:p w:rsidR="00F21392" w:rsidRPr="004408C6" w:rsidRDefault="00F21392" w:rsidP="004408C6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4408C6">
        <w:rPr>
          <w:rFonts w:ascii="Verdana" w:hAnsi="Verdana"/>
          <w:sz w:val="20"/>
          <w:szCs w:val="20"/>
        </w:rPr>
        <w:t xml:space="preserve">При самостоятельном изготовлении бетона на месте в бетономешалке рекомендуем использовать рецептуру </w:t>
      </w:r>
      <w:r w:rsidR="00613B99" w:rsidRPr="004408C6">
        <w:rPr>
          <w:rFonts w:ascii="Verdana" w:hAnsi="Verdana"/>
          <w:sz w:val="20"/>
          <w:szCs w:val="20"/>
        </w:rPr>
        <w:t>бетонов,</w:t>
      </w:r>
      <w:r w:rsidRPr="004408C6">
        <w:rPr>
          <w:rFonts w:ascii="Verdana" w:hAnsi="Verdana"/>
          <w:sz w:val="20"/>
          <w:szCs w:val="20"/>
        </w:rPr>
        <w:t xml:space="preserve"> приведенную в таблице №1 (стр. № 3) Этот вариант </w:t>
      </w:r>
      <w:r w:rsidR="00613B99" w:rsidRPr="004408C6">
        <w:rPr>
          <w:rFonts w:ascii="Verdana" w:hAnsi="Verdana"/>
          <w:sz w:val="20"/>
          <w:szCs w:val="20"/>
        </w:rPr>
        <w:t>применим,</w:t>
      </w:r>
      <w:r w:rsidRPr="004408C6">
        <w:rPr>
          <w:rFonts w:ascii="Verdana" w:hAnsi="Verdana"/>
          <w:sz w:val="20"/>
          <w:szCs w:val="20"/>
        </w:rPr>
        <w:t xml:space="preserve"> только если вы  дозируете компоненты </w:t>
      </w:r>
      <w:r w:rsidR="00127D99" w:rsidRPr="004408C6">
        <w:rPr>
          <w:rFonts w:ascii="Verdana" w:hAnsi="Verdana"/>
          <w:sz w:val="20"/>
          <w:szCs w:val="20"/>
        </w:rPr>
        <w:t xml:space="preserve">бетона </w:t>
      </w:r>
      <w:r w:rsidRPr="004408C6">
        <w:rPr>
          <w:rFonts w:ascii="Verdana" w:hAnsi="Verdana"/>
          <w:sz w:val="20"/>
          <w:szCs w:val="20"/>
        </w:rPr>
        <w:t xml:space="preserve"> по весу.</w:t>
      </w:r>
    </w:p>
    <w:p w:rsidR="00F21392" w:rsidRPr="00127D99" w:rsidRDefault="00F21392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4408C6" w:rsidRDefault="00EE67AF" w:rsidP="004408C6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4408C6">
        <w:rPr>
          <w:rFonts w:ascii="Verdana" w:hAnsi="Verdana"/>
          <w:sz w:val="20"/>
          <w:szCs w:val="20"/>
        </w:rPr>
        <w:t xml:space="preserve">Если вы изготавливаете бетон хоз. </w:t>
      </w:r>
      <w:r w:rsidR="00613B99" w:rsidRPr="004408C6">
        <w:rPr>
          <w:rFonts w:ascii="Verdana" w:hAnsi="Verdana"/>
          <w:sz w:val="20"/>
          <w:szCs w:val="20"/>
        </w:rPr>
        <w:t>способом,</w:t>
      </w:r>
      <w:r w:rsidRPr="004408C6">
        <w:rPr>
          <w:rFonts w:ascii="Verdana" w:hAnsi="Verdana"/>
          <w:sz w:val="20"/>
          <w:szCs w:val="20"/>
        </w:rPr>
        <w:t xml:space="preserve"> </w:t>
      </w:r>
      <w:r w:rsidR="00613B99" w:rsidRPr="004408C6">
        <w:rPr>
          <w:rFonts w:ascii="Verdana" w:hAnsi="Verdana"/>
          <w:sz w:val="20"/>
          <w:szCs w:val="20"/>
        </w:rPr>
        <w:t>т.е.</w:t>
      </w:r>
      <w:r w:rsidRPr="004408C6">
        <w:rPr>
          <w:rFonts w:ascii="Verdana" w:hAnsi="Verdana"/>
          <w:sz w:val="20"/>
          <w:szCs w:val="20"/>
        </w:rPr>
        <w:t xml:space="preserve"> по объему, то рекомендуем вам воспользоваться таблицами приведенными ниже.</w:t>
      </w:r>
      <w:r w:rsidR="004408C6" w:rsidRPr="004408C6">
        <w:rPr>
          <w:rFonts w:ascii="Verdana" w:hAnsi="Verdana"/>
          <w:sz w:val="20"/>
          <w:szCs w:val="20"/>
        </w:rPr>
        <w:t xml:space="preserve"> </w:t>
      </w:r>
    </w:p>
    <w:p w:rsidR="004408C6" w:rsidRPr="004408C6" w:rsidRDefault="004408C6" w:rsidP="004408C6">
      <w:pPr>
        <w:pStyle w:val="a3"/>
        <w:rPr>
          <w:rFonts w:ascii="Verdana" w:hAnsi="Verdana"/>
          <w:sz w:val="20"/>
          <w:szCs w:val="20"/>
        </w:rPr>
      </w:pPr>
    </w:p>
    <w:p w:rsidR="00EE67AF" w:rsidRPr="004408C6" w:rsidRDefault="004408C6" w:rsidP="004408C6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4408C6">
        <w:rPr>
          <w:rFonts w:ascii="Verdana" w:hAnsi="Verdana"/>
          <w:sz w:val="20"/>
          <w:szCs w:val="20"/>
        </w:rPr>
        <w:t>Если ни то, ни другое – главное расход добавки МБЦ/1 составляет 12% от веса цемента.</w:t>
      </w:r>
    </w:p>
    <w:p w:rsidR="00740D86" w:rsidRDefault="00740D86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4408C6" w:rsidRDefault="004408C6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98572C" w:rsidRPr="00127D99" w:rsidRDefault="00127D99" w:rsidP="009857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127D99">
        <w:rPr>
          <w:rFonts w:ascii="Verdana" w:hAnsi="Verdana"/>
          <w:sz w:val="20"/>
          <w:szCs w:val="20"/>
        </w:rPr>
        <w:t>Таблицы даны для пескобетона и для бетона на щебне.</w:t>
      </w:r>
    </w:p>
    <w:p w:rsidR="00783F2B" w:rsidRPr="00783F2B" w:rsidRDefault="00076634" w:rsidP="00740D86">
      <w:pPr>
        <w:pStyle w:val="a3"/>
        <w:ind w:left="0"/>
      </w:pPr>
      <w:r>
        <w:rPr>
          <w:rFonts w:ascii="Verdana" w:hAnsi="Verdana"/>
          <w:sz w:val="20"/>
          <w:szCs w:val="20"/>
        </w:rPr>
        <w:t>Компоненты</w:t>
      </w:r>
      <w:r w:rsidR="00783F2B">
        <w:rPr>
          <w:rFonts w:ascii="Verdana" w:hAnsi="Verdana"/>
          <w:sz w:val="20"/>
          <w:szCs w:val="20"/>
        </w:rPr>
        <w:t xml:space="preserve"> (цемент, щебень, вода) </w:t>
      </w:r>
      <w:r>
        <w:rPr>
          <w:rFonts w:ascii="Verdana" w:hAnsi="Verdana"/>
          <w:sz w:val="20"/>
          <w:szCs w:val="20"/>
        </w:rPr>
        <w:t xml:space="preserve"> дозируются 12л.,9л., </w:t>
      </w:r>
      <w:r w:rsidR="00783F2B" w:rsidRPr="00783F2B">
        <w:t xml:space="preserve">добавка </w:t>
      </w:r>
      <w:r w:rsidR="00783F2B">
        <w:t xml:space="preserve">МБЦ /1 </w:t>
      </w:r>
      <w:r w:rsidR="00783F2B" w:rsidRPr="00783F2B">
        <w:t>дозируется</w:t>
      </w:r>
      <w:r w:rsidR="00740D86">
        <w:t xml:space="preserve"> </w:t>
      </w:r>
      <w:r w:rsidR="00783F2B">
        <w:t xml:space="preserve">3-х </w:t>
      </w:r>
      <w:r w:rsidR="00783F2B" w:rsidRPr="00783F2B">
        <w:t xml:space="preserve">литровым ведерком </w:t>
      </w:r>
      <w:r w:rsidR="00783F2B">
        <w:t xml:space="preserve"> </w:t>
      </w:r>
      <w:r w:rsidR="00783F2B" w:rsidRPr="00783F2B">
        <w:t xml:space="preserve">полным </w:t>
      </w:r>
      <w:r w:rsidR="00740D86">
        <w:t xml:space="preserve"> </w:t>
      </w:r>
      <w:r w:rsidR="00783F2B" w:rsidRPr="00783F2B">
        <w:t>по края</w:t>
      </w:r>
      <w:r w:rsidR="00783F2B">
        <w:t>.</w:t>
      </w:r>
      <w:r w:rsidR="00783F2B" w:rsidRPr="00783F2B">
        <w:t xml:space="preserve"> </w:t>
      </w:r>
    </w:p>
    <w:p w:rsidR="0018218B" w:rsidRDefault="0018218B" w:rsidP="008263C2">
      <w:pPr>
        <w:pStyle w:val="a3"/>
        <w:ind w:left="0"/>
        <w:jc w:val="both"/>
        <w:rPr>
          <w:rFonts w:ascii="Verdana" w:hAnsi="Verdana"/>
          <w:b/>
          <w:i/>
          <w:sz w:val="20"/>
          <w:szCs w:val="20"/>
        </w:rPr>
      </w:pPr>
    </w:p>
    <w:p w:rsidR="0018218B" w:rsidRDefault="008263C2" w:rsidP="008263C2">
      <w:pPr>
        <w:pStyle w:val="a3"/>
        <w:ind w:left="0"/>
        <w:jc w:val="both"/>
        <w:rPr>
          <w:rFonts w:ascii="Verdana" w:hAnsi="Verdana"/>
          <w:sz w:val="20"/>
          <w:szCs w:val="20"/>
        </w:rPr>
      </w:pPr>
      <w:r w:rsidRPr="00FB796A">
        <w:rPr>
          <w:rFonts w:ascii="Verdana" w:hAnsi="Verdana"/>
          <w:b/>
          <w:i/>
          <w:sz w:val="20"/>
          <w:szCs w:val="20"/>
        </w:rPr>
        <w:t>Пояснение:</w:t>
      </w:r>
      <w:r>
        <w:rPr>
          <w:rFonts w:ascii="Verdana" w:hAnsi="Verdana"/>
          <w:sz w:val="20"/>
          <w:szCs w:val="20"/>
        </w:rPr>
        <w:t xml:space="preserve"> </w:t>
      </w:r>
    </w:p>
    <w:p w:rsidR="008263C2" w:rsidRDefault="008263C2" w:rsidP="008263C2">
      <w:pPr>
        <w:pStyle w:val="a3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Количество </w:t>
      </w:r>
      <w:r w:rsidR="00FB796A">
        <w:rPr>
          <w:rFonts w:ascii="Verdana" w:hAnsi="Verdana"/>
          <w:sz w:val="20"/>
          <w:szCs w:val="20"/>
        </w:rPr>
        <w:t>воды,</w:t>
      </w:r>
      <w:r>
        <w:rPr>
          <w:rFonts w:ascii="Verdana" w:hAnsi="Verdana"/>
          <w:sz w:val="20"/>
          <w:szCs w:val="20"/>
        </w:rPr>
        <w:t xml:space="preserve"> приведенное в столбцах таблиц №4 и № 5 - примерное и зависит от влажности используемого песка. Чем выше е</w:t>
      </w: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го влажность, тем меньше добавляется воды. Соответственно чем суше песок, тем больше добавляется воды. </w:t>
      </w:r>
      <w:r w:rsidR="00FB796A">
        <w:rPr>
          <w:rFonts w:ascii="Verdana" w:hAnsi="Verdana"/>
          <w:sz w:val="20"/>
          <w:szCs w:val="20"/>
        </w:rPr>
        <w:t xml:space="preserve">Консистенция смеси </w:t>
      </w:r>
      <w:r w:rsidR="007660E3">
        <w:rPr>
          <w:rFonts w:ascii="Verdana" w:hAnsi="Verdana"/>
          <w:sz w:val="20"/>
          <w:szCs w:val="20"/>
        </w:rPr>
        <w:t xml:space="preserve">бетона </w:t>
      </w:r>
      <w:r w:rsidR="00FB796A">
        <w:rPr>
          <w:rFonts w:ascii="Verdana" w:hAnsi="Verdana"/>
          <w:sz w:val="20"/>
          <w:szCs w:val="20"/>
        </w:rPr>
        <w:t>должна быть нормальной, не текучей и не жесткой.</w:t>
      </w:r>
    </w:p>
    <w:p w:rsidR="007845F8" w:rsidRDefault="007845F8" w:rsidP="00DB7751">
      <w:pPr>
        <w:pStyle w:val="a3"/>
        <w:ind w:left="0"/>
        <w:jc w:val="both"/>
        <w:rPr>
          <w:rFonts w:ascii="Verdana" w:hAnsi="Verdana"/>
          <w:sz w:val="20"/>
          <w:szCs w:val="20"/>
        </w:rPr>
      </w:pPr>
    </w:p>
    <w:p w:rsidR="007845F8" w:rsidRPr="006F7DF6" w:rsidRDefault="008263C2" w:rsidP="007845F8">
      <w:pPr>
        <w:pStyle w:val="a3"/>
        <w:numPr>
          <w:ilvl w:val="0"/>
          <w:numId w:val="8"/>
        </w:numPr>
        <w:rPr>
          <w:b/>
        </w:rPr>
      </w:pPr>
      <w:r>
        <w:rPr>
          <w:b/>
        </w:rPr>
        <w:t xml:space="preserve">Таблица № 4  </w:t>
      </w:r>
      <w:r w:rsidR="007845F8" w:rsidRPr="006F7DF6">
        <w:rPr>
          <w:b/>
        </w:rPr>
        <w:t xml:space="preserve">Приготовление  </w:t>
      </w:r>
      <w:r w:rsidR="007845F8" w:rsidRPr="006F7DF6">
        <w:rPr>
          <w:b/>
          <w:u w:val="single"/>
        </w:rPr>
        <w:t>пескобетона</w:t>
      </w:r>
      <w:r w:rsidR="007845F8" w:rsidRPr="006F7DF6">
        <w:rPr>
          <w:b/>
        </w:rPr>
        <w:t xml:space="preserve"> с добавкой МБЦ</w:t>
      </w:r>
      <w:r w:rsidR="007845F8">
        <w:rPr>
          <w:b/>
        </w:rPr>
        <w:t xml:space="preserve">/1 </w:t>
      </w:r>
      <w:r w:rsidR="007845F8" w:rsidRPr="006F7DF6">
        <w:rPr>
          <w:b/>
        </w:rPr>
        <w:t xml:space="preserve"> (добавка дозируется </w:t>
      </w:r>
      <w:r w:rsidR="00A2311F">
        <w:rPr>
          <w:b/>
        </w:rPr>
        <w:t>полным по края 3-х литровым ведерком</w:t>
      </w:r>
      <w:r w:rsidR="007845F8" w:rsidRPr="006F7DF6">
        <w:rPr>
          <w:b/>
        </w:rPr>
        <w:t>)</w:t>
      </w:r>
      <w:r w:rsidR="00A2311F">
        <w:rPr>
          <w:b/>
        </w:rPr>
        <w:t>.</w:t>
      </w:r>
    </w:p>
    <w:p w:rsidR="007845F8" w:rsidRDefault="007845F8" w:rsidP="007845F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38736</wp:posOffset>
            </wp:positionV>
            <wp:extent cx="6885082" cy="35814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9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3" b="18082"/>
                    <a:stretch/>
                  </pic:blipFill>
                  <pic:spPr bwMode="auto">
                    <a:xfrm>
                      <a:off x="0" y="0"/>
                      <a:ext cx="688508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B7604E" w:rsidRDefault="00B7604E" w:rsidP="007845F8"/>
    <w:p w:rsidR="005A64F1" w:rsidRDefault="005A64F1" w:rsidP="007845F8"/>
    <w:p w:rsidR="008F40E2" w:rsidRDefault="008263C2" w:rsidP="008263C2">
      <w:pPr>
        <w:pStyle w:val="a3"/>
        <w:numPr>
          <w:ilvl w:val="0"/>
          <w:numId w:val="8"/>
        </w:numPr>
        <w:rPr>
          <w:b/>
        </w:rPr>
      </w:pPr>
      <w:r>
        <w:rPr>
          <w:b/>
        </w:rPr>
        <w:t>Таблица № 5 п</w:t>
      </w:r>
      <w:r w:rsidR="007845F8" w:rsidRPr="008263C2">
        <w:rPr>
          <w:b/>
        </w:rPr>
        <w:t xml:space="preserve">риготовление  бетона </w:t>
      </w:r>
      <w:r w:rsidR="00613B99" w:rsidRPr="008263C2">
        <w:rPr>
          <w:b/>
          <w:u w:val="single"/>
        </w:rPr>
        <w:t>(</w:t>
      </w:r>
      <w:r w:rsidR="007845F8" w:rsidRPr="008263C2">
        <w:rPr>
          <w:b/>
          <w:u w:val="single"/>
        </w:rPr>
        <w:t>на щебне)</w:t>
      </w:r>
      <w:r w:rsidR="007845F8" w:rsidRPr="008263C2">
        <w:rPr>
          <w:b/>
        </w:rPr>
        <w:t xml:space="preserve"> с добавкой МБЦ</w:t>
      </w:r>
      <w:r>
        <w:rPr>
          <w:b/>
        </w:rPr>
        <w:t>/1</w:t>
      </w:r>
      <w:r w:rsidR="007845F8" w:rsidRPr="008263C2">
        <w:rPr>
          <w:b/>
        </w:rPr>
        <w:t xml:space="preserve"> </w:t>
      </w:r>
    </w:p>
    <w:p w:rsidR="00A74C3A" w:rsidRPr="006F7DF6" w:rsidRDefault="00A74C3A" w:rsidP="00A74C3A">
      <w:pPr>
        <w:pStyle w:val="a3"/>
        <w:rPr>
          <w:b/>
        </w:rPr>
      </w:pPr>
      <w:r w:rsidRPr="006F7DF6">
        <w:rPr>
          <w:b/>
        </w:rPr>
        <w:t xml:space="preserve"> (добавка дозируется </w:t>
      </w:r>
      <w:r>
        <w:rPr>
          <w:b/>
        </w:rPr>
        <w:t>полным по края 3-х литровым ведерком</w:t>
      </w:r>
      <w:r w:rsidRPr="006F7DF6">
        <w:rPr>
          <w:b/>
        </w:rPr>
        <w:t>)</w:t>
      </w:r>
      <w:r>
        <w:rPr>
          <w:b/>
        </w:rPr>
        <w:t>.</w:t>
      </w:r>
    </w:p>
    <w:p w:rsidR="007845F8" w:rsidRDefault="008F40E2" w:rsidP="007845F8">
      <w:r w:rsidRPr="006F7DF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BDB7E1" wp14:editId="5643EE61">
            <wp:simplePos x="0" y="0"/>
            <wp:positionH relativeFrom="column">
              <wp:posOffset>-164465</wp:posOffset>
            </wp:positionH>
            <wp:positionV relativeFrom="paragraph">
              <wp:posOffset>203835</wp:posOffset>
            </wp:positionV>
            <wp:extent cx="6873512" cy="407670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4000" contras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6"/>
                    <a:stretch/>
                  </pic:blipFill>
                  <pic:spPr bwMode="auto">
                    <a:xfrm>
                      <a:off x="0" y="0"/>
                      <a:ext cx="6873512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7845F8" w:rsidRDefault="007845F8" w:rsidP="007845F8"/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P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В случае возникновения вопросов по добавке МБЦ </w:t>
      </w: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обращайтесь в </w:t>
      </w:r>
      <w:r w:rsidRPr="005A64F1">
        <w:rPr>
          <w:rFonts w:ascii="Verdana" w:hAnsi="Verdana"/>
          <w:sz w:val="24"/>
          <w:szCs w:val="24"/>
        </w:rPr>
        <w:t>@</w:t>
      </w:r>
      <w:r>
        <w:rPr>
          <w:rFonts w:ascii="Verdana" w:hAnsi="Verdana"/>
          <w:sz w:val="24"/>
          <w:szCs w:val="24"/>
        </w:rPr>
        <w:t>Компанию «Термал»</w:t>
      </w: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тел: (3812) 348-339,    факс (3812) 273-185,    сот 8 904 324 17 56</w:t>
      </w:r>
    </w:p>
    <w:p w:rsidR="005A64F1" w:rsidRPr="00613B99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Электронная почта: </w:t>
      </w:r>
      <w:r>
        <w:rPr>
          <w:rFonts w:ascii="Verdana" w:hAnsi="Verdana"/>
          <w:sz w:val="24"/>
          <w:szCs w:val="24"/>
          <w:lang w:val="en-US"/>
        </w:rPr>
        <w:t>omskagropost</w:t>
      </w:r>
      <w:r w:rsidRPr="00613B99">
        <w:rPr>
          <w:rFonts w:ascii="Verdana" w:hAnsi="Verdana"/>
          <w:sz w:val="24"/>
          <w:szCs w:val="24"/>
        </w:rPr>
        <w:t>@</w:t>
      </w:r>
      <w:r>
        <w:rPr>
          <w:rFonts w:ascii="Verdana" w:hAnsi="Verdana"/>
          <w:sz w:val="24"/>
          <w:szCs w:val="24"/>
          <w:lang w:val="en-US"/>
        </w:rPr>
        <w:t>mail</w:t>
      </w:r>
      <w:r w:rsidRPr="00613B99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  <w:lang w:val="en-US"/>
        </w:rPr>
        <w:t>ru</w:t>
      </w:r>
    </w:p>
    <w:p w:rsidR="005A64F1" w:rsidRDefault="005A64F1" w:rsidP="005A64F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845F8" w:rsidRPr="00DE4FEF" w:rsidRDefault="007845F8" w:rsidP="00DB7751">
      <w:pPr>
        <w:pStyle w:val="a3"/>
        <w:ind w:left="0"/>
        <w:jc w:val="both"/>
        <w:rPr>
          <w:rFonts w:ascii="Verdana" w:hAnsi="Verdana"/>
          <w:sz w:val="20"/>
          <w:szCs w:val="20"/>
        </w:rPr>
      </w:pPr>
    </w:p>
    <w:sectPr w:rsidR="007845F8" w:rsidRPr="00DE4FEF" w:rsidSect="00D1344E">
      <w:footerReference w:type="default" r:id="rId12"/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A3C" w:rsidRDefault="00887A3C" w:rsidP="00724F68">
      <w:pPr>
        <w:spacing w:after="0" w:line="240" w:lineRule="auto"/>
      </w:pPr>
      <w:r>
        <w:separator/>
      </w:r>
    </w:p>
  </w:endnote>
  <w:endnote w:type="continuationSeparator" w:id="0">
    <w:p w:rsidR="00887A3C" w:rsidRDefault="00887A3C" w:rsidP="00724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Plai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2508531"/>
      <w:docPartObj>
        <w:docPartGallery w:val="Page Numbers (Bottom of Page)"/>
        <w:docPartUnique/>
      </w:docPartObj>
    </w:sdtPr>
    <w:sdtEndPr/>
    <w:sdtContent>
      <w:p w:rsidR="00A22E91" w:rsidRDefault="000C513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A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22E91" w:rsidRDefault="00A22E9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A3C" w:rsidRDefault="00887A3C" w:rsidP="00724F68">
      <w:pPr>
        <w:spacing w:after="0" w:line="240" w:lineRule="auto"/>
      </w:pPr>
      <w:r>
        <w:separator/>
      </w:r>
    </w:p>
  </w:footnote>
  <w:footnote w:type="continuationSeparator" w:id="0">
    <w:p w:rsidR="00887A3C" w:rsidRDefault="00887A3C" w:rsidP="00724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9318D"/>
    <w:multiLevelType w:val="hybridMultilevel"/>
    <w:tmpl w:val="E22079F4"/>
    <w:lvl w:ilvl="0" w:tplc="BF966D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8311A"/>
    <w:multiLevelType w:val="hybridMultilevel"/>
    <w:tmpl w:val="A2F4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46654"/>
    <w:multiLevelType w:val="hybridMultilevel"/>
    <w:tmpl w:val="E8E8A606"/>
    <w:lvl w:ilvl="0" w:tplc="1B1C7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561A7"/>
    <w:multiLevelType w:val="hybridMultilevel"/>
    <w:tmpl w:val="CF5698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23889"/>
    <w:multiLevelType w:val="hybridMultilevel"/>
    <w:tmpl w:val="1FEAA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F73A5"/>
    <w:multiLevelType w:val="hybridMultilevel"/>
    <w:tmpl w:val="B0541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F5A24"/>
    <w:multiLevelType w:val="hybridMultilevel"/>
    <w:tmpl w:val="E22079F4"/>
    <w:lvl w:ilvl="0" w:tplc="BF966D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D34452"/>
    <w:multiLevelType w:val="hybridMultilevel"/>
    <w:tmpl w:val="E22079F4"/>
    <w:lvl w:ilvl="0" w:tplc="BF966D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C5BC8"/>
    <w:multiLevelType w:val="hybridMultilevel"/>
    <w:tmpl w:val="FFD64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BE2E59"/>
    <w:multiLevelType w:val="hybridMultilevel"/>
    <w:tmpl w:val="E22079F4"/>
    <w:lvl w:ilvl="0" w:tplc="BF966D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4FEF"/>
    <w:rsid w:val="00016ABA"/>
    <w:rsid w:val="000363C2"/>
    <w:rsid w:val="00076634"/>
    <w:rsid w:val="000A2175"/>
    <w:rsid w:val="000C5130"/>
    <w:rsid w:val="000C7A4A"/>
    <w:rsid w:val="000D4FAB"/>
    <w:rsid w:val="000D5F3A"/>
    <w:rsid w:val="00127D99"/>
    <w:rsid w:val="00133BD0"/>
    <w:rsid w:val="00136ADB"/>
    <w:rsid w:val="0018218B"/>
    <w:rsid w:val="00230F83"/>
    <w:rsid w:val="00254988"/>
    <w:rsid w:val="00395AFD"/>
    <w:rsid w:val="003F2D06"/>
    <w:rsid w:val="004408C6"/>
    <w:rsid w:val="004F2EAA"/>
    <w:rsid w:val="00544E83"/>
    <w:rsid w:val="005A2B1D"/>
    <w:rsid w:val="005A64F1"/>
    <w:rsid w:val="00613B99"/>
    <w:rsid w:val="00671084"/>
    <w:rsid w:val="007164FC"/>
    <w:rsid w:val="00724F68"/>
    <w:rsid w:val="00740D86"/>
    <w:rsid w:val="007660E3"/>
    <w:rsid w:val="00783F2B"/>
    <w:rsid w:val="007845F8"/>
    <w:rsid w:val="007C794B"/>
    <w:rsid w:val="00801A12"/>
    <w:rsid w:val="008263C2"/>
    <w:rsid w:val="0086398A"/>
    <w:rsid w:val="0087106E"/>
    <w:rsid w:val="00887A3C"/>
    <w:rsid w:val="008915A8"/>
    <w:rsid w:val="008F40E2"/>
    <w:rsid w:val="00911139"/>
    <w:rsid w:val="0092444C"/>
    <w:rsid w:val="00945FE3"/>
    <w:rsid w:val="00963C6F"/>
    <w:rsid w:val="0098572C"/>
    <w:rsid w:val="009B5513"/>
    <w:rsid w:val="00A22E91"/>
    <w:rsid w:val="00A2311F"/>
    <w:rsid w:val="00A2579C"/>
    <w:rsid w:val="00A51351"/>
    <w:rsid w:val="00A74C3A"/>
    <w:rsid w:val="00A80FB3"/>
    <w:rsid w:val="00B46514"/>
    <w:rsid w:val="00B7604E"/>
    <w:rsid w:val="00BB0358"/>
    <w:rsid w:val="00C30F26"/>
    <w:rsid w:val="00C408C7"/>
    <w:rsid w:val="00CC47BD"/>
    <w:rsid w:val="00D0653A"/>
    <w:rsid w:val="00D1344E"/>
    <w:rsid w:val="00DB7751"/>
    <w:rsid w:val="00DD7B0B"/>
    <w:rsid w:val="00DE4FEF"/>
    <w:rsid w:val="00E20CD1"/>
    <w:rsid w:val="00E73644"/>
    <w:rsid w:val="00E9495E"/>
    <w:rsid w:val="00ED69D3"/>
    <w:rsid w:val="00ED6EB4"/>
    <w:rsid w:val="00EE67AF"/>
    <w:rsid w:val="00F21392"/>
    <w:rsid w:val="00F56A7B"/>
    <w:rsid w:val="00FB796A"/>
    <w:rsid w:val="00FD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F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7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4F68"/>
  </w:style>
  <w:style w:type="paragraph" w:styleId="a8">
    <w:name w:val="footer"/>
    <w:basedOn w:val="a"/>
    <w:link w:val="a9"/>
    <w:uiPriority w:val="99"/>
    <w:unhideWhenUsed/>
    <w:rsid w:val="0072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4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F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7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4F68"/>
  </w:style>
  <w:style w:type="paragraph" w:styleId="a8">
    <w:name w:val="footer"/>
    <w:basedOn w:val="a"/>
    <w:link w:val="a9"/>
    <w:uiPriority w:val="99"/>
    <w:unhideWhenUsed/>
    <w:rsid w:val="00724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4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</dc:creator>
  <cp:lastModifiedBy>Екатерина</cp:lastModifiedBy>
  <cp:revision>48</cp:revision>
  <dcterms:created xsi:type="dcterms:W3CDTF">2014-03-27T08:46:00Z</dcterms:created>
  <dcterms:modified xsi:type="dcterms:W3CDTF">2014-03-27T20:05:00Z</dcterms:modified>
</cp:coreProperties>
</file>